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3E" w:rsidRDefault="0001113E" w:rsidP="0001113E">
      <w:pPr>
        <w:spacing w:after="0" w:line="240" w:lineRule="auto"/>
        <w:rPr>
          <w:rFonts w:ascii="Times New Roman" w:eastAsia="Times New Roman" w:hAnsi="Times New Roman" w:cs="Times New Roman"/>
          <w:color w:val="263238"/>
          <w:sz w:val="28"/>
          <w:szCs w:val="28"/>
          <w:u w:val="single"/>
          <w:shd w:val="clear" w:color="auto" w:fill="FFFFFF"/>
        </w:rPr>
      </w:pPr>
    </w:p>
    <w:p w:rsidR="00A90CE8" w:rsidRDefault="0001113E" w:rsidP="00A90CE8">
      <w:pPr>
        <w:spacing w:after="0" w:line="240" w:lineRule="auto"/>
        <w:rPr>
          <w:rFonts w:ascii="Times New Roman" w:eastAsia="Times New Roman" w:hAnsi="Times New Roman" w:cs="Times New Roman"/>
          <w:b/>
          <w:sz w:val="32"/>
          <w:szCs w:val="32"/>
        </w:rPr>
      </w:pPr>
      <w:r>
        <w:rPr>
          <w:rFonts w:ascii="Times New Roman" w:hAnsi="Times New Roman" w:cs="Times New Roman"/>
          <w:noProof/>
          <w:sz w:val="24"/>
          <w:szCs w:val="24"/>
        </w:rPr>
        <w:drawing>
          <wp:anchor distT="0" distB="0" distL="114300" distR="114300" simplePos="0" relativeHeight="251659264" behindDoc="0" locked="0" layoutInCell="1" allowOverlap="1" wp14:anchorId="39D7F737" wp14:editId="2D33C722">
            <wp:simplePos x="0" y="0"/>
            <wp:positionH relativeFrom="margin">
              <wp:align>center</wp:align>
            </wp:positionH>
            <wp:positionV relativeFrom="paragraph">
              <wp:posOffset>6350</wp:posOffset>
            </wp:positionV>
            <wp:extent cx="904875" cy="906145"/>
            <wp:effectExtent l="0" t="0" r="9525" b="8255"/>
            <wp:wrapThrough wrapText="bothSides">
              <wp:wrapPolygon edited="0">
                <wp:start x="0" y="0"/>
                <wp:lineTo x="0" y="21343"/>
                <wp:lineTo x="21373" y="21343"/>
                <wp:lineTo x="21373"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4875" cy="906145"/>
                    </a:xfrm>
                    <a:prstGeom prst="rect">
                      <a:avLst/>
                    </a:prstGeom>
                    <a:noFill/>
                  </pic:spPr>
                </pic:pic>
              </a:graphicData>
            </a:graphic>
          </wp:anchor>
        </w:drawing>
      </w:r>
    </w:p>
    <w:p w:rsidR="00A90CE8" w:rsidRDefault="00A90CE8" w:rsidP="0001113E">
      <w:pPr>
        <w:spacing w:after="160" w:line="256" w:lineRule="auto"/>
        <w:jc w:val="center"/>
        <w:rPr>
          <w:rFonts w:ascii="Times New Roman" w:eastAsia="Times New Roman" w:hAnsi="Times New Roman" w:cs="Times New Roman"/>
          <w:noProof/>
          <w:sz w:val="24"/>
          <w:szCs w:val="24"/>
        </w:rPr>
      </w:pPr>
    </w:p>
    <w:p w:rsidR="00A90CE8" w:rsidRDefault="00A90CE8" w:rsidP="0001113E">
      <w:pPr>
        <w:spacing w:after="160" w:line="256" w:lineRule="auto"/>
        <w:jc w:val="center"/>
        <w:rPr>
          <w:rFonts w:ascii="Times New Roman" w:eastAsia="Times New Roman" w:hAnsi="Times New Roman" w:cs="Times New Roman"/>
          <w:b/>
          <w:sz w:val="32"/>
          <w:szCs w:val="32"/>
        </w:rPr>
      </w:pPr>
    </w:p>
    <w:p w:rsidR="00A90CE8" w:rsidRDefault="00A90CE8" w:rsidP="0001113E">
      <w:pPr>
        <w:spacing w:after="160" w:line="256" w:lineRule="auto"/>
        <w:jc w:val="center"/>
        <w:rPr>
          <w:rFonts w:ascii="Times New Roman" w:eastAsia="Times New Roman" w:hAnsi="Times New Roman" w:cs="Times New Roman"/>
          <w:b/>
          <w:sz w:val="32"/>
          <w:szCs w:val="32"/>
        </w:rPr>
      </w:pPr>
    </w:p>
    <w:p w:rsidR="00A90CE8" w:rsidRDefault="00A90CE8" w:rsidP="00A90CE8">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A90CE8" w:rsidRPr="00A90CE8" w:rsidRDefault="00A90CE8" w:rsidP="00A90CE8">
      <w:pPr>
        <w:spacing w:after="0" w:line="240" w:lineRule="auto"/>
        <w:jc w:val="center"/>
        <w:rPr>
          <w:rFonts w:ascii="Times New Roman" w:eastAsia="Times New Roman" w:hAnsi="Times New Roman" w:cs="Times New Roman"/>
          <w:color w:val="263238"/>
          <w:sz w:val="28"/>
          <w:szCs w:val="28"/>
          <w:u w:val="single"/>
          <w:shd w:val="clear" w:color="auto" w:fill="FFFFFF"/>
        </w:rPr>
      </w:pPr>
    </w:p>
    <w:p w:rsidR="00D2522D" w:rsidRPr="0001113E" w:rsidRDefault="0001113E" w:rsidP="0001113E">
      <w:pPr>
        <w:spacing w:after="160" w:line="256" w:lineRule="auto"/>
        <w:jc w:val="center"/>
        <w:rPr>
          <w:rFonts w:ascii="Times New Roman" w:eastAsia="Times New Roman" w:hAnsi="Times New Roman" w:cs="Times New Roman"/>
          <w:b/>
          <w:sz w:val="32"/>
          <w:szCs w:val="32"/>
        </w:rPr>
      </w:pPr>
      <w:r>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C014A9F" wp14:editId="789870E1">
            <wp:simplePos x="0" y="0"/>
            <wp:positionH relativeFrom="margin">
              <wp:posOffset>1466850</wp:posOffset>
            </wp:positionH>
            <wp:positionV relativeFrom="margin">
              <wp:posOffset>2238375</wp:posOffset>
            </wp:positionV>
            <wp:extent cx="3143250" cy="49110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323_Alumni Website.jpg"/>
                    <pic:cNvPicPr/>
                  </pic:nvPicPr>
                  <pic:blipFill>
                    <a:blip r:embed="rId7">
                      <a:extLst>
                        <a:ext uri="{28A0092B-C50C-407E-A947-70E740481C1C}">
                          <a14:useLocalDpi xmlns:a14="http://schemas.microsoft.com/office/drawing/2010/main" val="0"/>
                        </a:ext>
                      </a:extLst>
                    </a:blip>
                    <a:stretch>
                      <a:fillRect/>
                    </a:stretch>
                  </pic:blipFill>
                  <pic:spPr>
                    <a:xfrm>
                      <a:off x="0" y="0"/>
                      <a:ext cx="3143250" cy="4911090"/>
                    </a:xfrm>
                    <a:prstGeom prst="rect">
                      <a:avLst/>
                    </a:prstGeom>
                  </pic:spPr>
                </pic:pic>
              </a:graphicData>
            </a:graphic>
            <wp14:sizeRelH relativeFrom="margin">
              <wp14:pctWidth>0</wp14:pctWidth>
            </wp14:sizeRelH>
            <wp14:sizeRelV relativeFrom="margin">
              <wp14:pctHeight>0</wp14:pctHeight>
            </wp14:sizeRelV>
          </wp:anchor>
        </w:drawing>
      </w:r>
      <w:r w:rsidR="00A90CE8">
        <w:rPr>
          <w:rFonts w:ascii="Times New Roman" w:eastAsia="Times New Roman" w:hAnsi="Times New Roman" w:cs="Times New Roman"/>
          <w:b/>
          <w:sz w:val="32"/>
          <w:szCs w:val="32"/>
        </w:rPr>
        <w:t xml:space="preserve">Launch of IIMA </w:t>
      </w:r>
      <w:r w:rsidRPr="0001113E">
        <w:rPr>
          <w:rFonts w:ascii="Times New Roman" w:eastAsia="Times New Roman" w:hAnsi="Times New Roman" w:cs="Times New Roman"/>
          <w:b/>
          <w:sz w:val="32"/>
          <w:szCs w:val="32"/>
        </w:rPr>
        <w:t>Alumni Web Portal</w:t>
      </w: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01113E" w:rsidRDefault="0001113E"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Default="00A90CE8" w:rsidP="00D2522D">
      <w:pPr>
        <w:spacing w:after="160" w:line="256" w:lineRule="auto"/>
        <w:jc w:val="both"/>
        <w:rPr>
          <w:rFonts w:ascii="Times New Roman" w:eastAsia="Times New Roman" w:hAnsi="Times New Roman" w:cs="Times New Roman"/>
          <w:sz w:val="24"/>
          <w:szCs w:val="24"/>
        </w:rPr>
      </w:pPr>
    </w:p>
    <w:p w:rsidR="00A90CE8" w:rsidRPr="00A90CE8" w:rsidRDefault="00A90CE8" w:rsidP="00D2522D">
      <w:pPr>
        <w:spacing w:after="160" w:line="256" w:lineRule="auto"/>
        <w:jc w:val="both"/>
        <w:rPr>
          <w:rFonts w:ascii="Times New Roman" w:eastAsia="Times New Roman" w:hAnsi="Times New Roman" w:cs="Times New Roman"/>
          <w:b/>
          <w:sz w:val="24"/>
          <w:szCs w:val="24"/>
        </w:rPr>
      </w:pPr>
      <w:r w:rsidRPr="00A90CE8">
        <w:rPr>
          <w:rFonts w:ascii="Times New Roman" w:eastAsia="Times New Roman" w:hAnsi="Times New Roman" w:cs="Times New Roman"/>
          <w:b/>
          <w:sz w:val="24"/>
          <w:szCs w:val="24"/>
        </w:rPr>
        <w:t>March 23, 2018 | Ahmedabad</w:t>
      </w:r>
    </w:p>
    <w:p w:rsidR="00D2522D" w:rsidRDefault="00D2522D" w:rsidP="00D2522D">
      <w:pPr>
        <w:spacing w:after="160" w:line="256" w:lineRule="auto"/>
        <w:jc w:val="both"/>
        <w:rPr>
          <w:rFonts w:ascii="Times New Roman" w:eastAsia="Times New Roman" w:hAnsi="Times New Roman" w:cs="Times New Roman"/>
          <w:sz w:val="24"/>
          <w:szCs w:val="24"/>
        </w:rPr>
      </w:pPr>
      <w:r w:rsidRPr="00D2522D">
        <w:rPr>
          <w:rFonts w:ascii="Times New Roman" w:eastAsia="Times New Roman" w:hAnsi="Times New Roman" w:cs="Times New Roman"/>
          <w:sz w:val="24"/>
          <w:szCs w:val="24"/>
        </w:rPr>
        <w:t>The Indian Institute of Management Ahmedabad launched the IIMA Alumni Portal</w:t>
      </w:r>
      <w:r w:rsidR="0001113E">
        <w:rPr>
          <w:rFonts w:ascii="Times New Roman" w:eastAsia="Times New Roman" w:hAnsi="Times New Roman" w:cs="Times New Roman"/>
          <w:sz w:val="24"/>
          <w:szCs w:val="24"/>
        </w:rPr>
        <w:t xml:space="preserve"> on March 23, 2018,</w:t>
      </w:r>
      <w:r w:rsidRPr="00D2522D">
        <w:rPr>
          <w:rFonts w:ascii="Times New Roman" w:eastAsia="Times New Roman" w:hAnsi="Times New Roman" w:cs="Times New Roman"/>
          <w:sz w:val="24"/>
          <w:szCs w:val="24"/>
        </w:rPr>
        <w:t xml:space="preserve"> during the Farewell ceremony of the batch of 2018. The ceremony recognizes and awards </w:t>
      </w:r>
      <w:r w:rsidRPr="00D2522D">
        <w:rPr>
          <w:rFonts w:ascii="Times New Roman" w:eastAsia="Times New Roman" w:hAnsi="Times New Roman" w:cs="Times New Roman"/>
          <w:sz w:val="24"/>
          <w:szCs w:val="24"/>
        </w:rPr>
        <w:lastRenderedPageBreak/>
        <w:t xml:space="preserve">the top achievers of the batch and is an important occasion to share information with the students on the cusp of graduating and becoming alumni. </w:t>
      </w:r>
    </w:p>
    <w:p w:rsidR="00D2522D" w:rsidRPr="00D2522D" w:rsidRDefault="00D2522D" w:rsidP="00D2522D">
      <w:pPr>
        <w:spacing w:after="160" w:line="256" w:lineRule="auto"/>
        <w:rPr>
          <w:rFonts w:ascii="Times New Roman" w:eastAsia="Times New Roman" w:hAnsi="Times New Roman" w:cs="Times New Roman"/>
          <w:sz w:val="24"/>
          <w:szCs w:val="24"/>
        </w:rPr>
      </w:pPr>
      <w:r w:rsidRPr="00A90CE8">
        <w:rPr>
          <w:rFonts w:ascii="Times New Roman" w:eastAsia="Times New Roman" w:hAnsi="Times New Roman" w:cs="Times New Roman"/>
          <w:i/>
          <w:color w:val="000000"/>
          <w:sz w:val="24"/>
          <w:szCs w:val="24"/>
        </w:rPr>
        <w:t>Prof. Errol D’Souza, Director, IIMA said</w:t>
      </w:r>
      <w:r w:rsidR="00A90CE8">
        <w:rPr>
          <w:rFonts w:ascii="Times New Roman" w:eastAsia="Times New Roman" w:hAnsi="Times New Roman" w:cs="Times New Roman"/>
          <w:i/>
          <w:color w:val="000000"/>
          <w:sz w:val="24"/>
          <w:szCs w:val="24"/>
        </w:rPr>
        <w:t>,</w:t>
      </w:r>
      <w:r w:rsidRPr="00A90CE8">
        <w:rPr>
          <w:rFonts w:ascii="Times New Roman" w:eastAsia="Times New Roman" w:hAnsi="Times New Roman" w:cs="Times New Roman"/>
          <w:i/>
          <w:color w:val="000000"/>
          <w:sz w:val="24"/>
          <w:szCs w:val="24"/>
        </w:rPr>
        <w:t xml:space="preserve"> </w:t>
      </w:r>
      <w:hyperlink r:id="rId8" w:tgtFrame="_blank" w:history="1">
        <w:r w:rsidRPr="00D2522D">
          <w:rPr>
            <w:rStyle w:val="Hyperlink"/>
            <w:rFonts w:ascii="Times New Roman" w:hAnsi="Times New Roman" w:cs="Times New Roman"/>
            <w:sz w:val="24"/>
            <w:szCs w:val="24"/>
          </w:rPr>
          <w:t>https://www.youtube.com/watch?v=CwAve0LBl30&amp;feature=youtu.be</w:t>
        </w:r>
      </w:hyperlink>
    </w:p>
    <w:p w:rsidR="00D2522D" w:rsidRPr="00D2522D" w:rsidRDefault="00D2522D" w:rsidP="00D2522D">
      <w:pPr>
        <w:spacing w:after="160" w:line="256" w:lineRule="auto"/>
        <w:jc w:val="both"/>
        <w:rPr>
          <w:rFonts w:ascii="Times New Roman" w:eastAsia="Times New Roman" w:hAnsi="Times New Roman" w:cs="Times New Roman"/>
          <w:sz w:val="24"/>
          <w:szCs w:val="24"/>
        </w:rPr>
      </w:pPr>
      <w:r w:rsidRPr="00D2522D">
        <w:rPr>
          <w:rFonts w:ascii="Times New Roman" w:eastAsia="Times New Roman" w:hAnsi="Times New Roman" w:cs="Times New Roman"/>
          <w:sz w:val="24"/>
          <w:szCs w:val="24"/>
        </w:rPr>
        <w:t>IIMA has partnered with AlmaConnect to develop the Alumni Portal and provide a powerful platform for its alumni to connect with each other. The portal will allow alumni to look up friends, get connected to others across industries, form special interest groups, stay abreast of happenings at the institute, and leverage the network to further their professional and personal interests.</w:t>
      </w:r>
    </w:p>
    <w:p w:rsidR="00D2522D" w:rsidRPr="00D2522D" w:rsidRDefault="00D2522D" w:rsidP="00D2522D">
      <w:pPr>
        <w:shd w:val="clear" w:color="auto" w:fill="FFFFFF"/>
        <w:spacing w:after="0" w:line="240" w:lineRule="auto"/>
        <w:rPr>
          <w:rFonts w:ascii="Times New Roman" w:eastAsia="Times New Roman" w:hAnsi="Times New Roman" w:cs="Times New Roman"/>
          <w:sz w:val="24"/>
          <w:szCs w:val="24"/>
        </w:rPr>
      </w:pPr>
      <w:r w:rsidRPr="00A90CE8">
        <w:rPr>
          <w:rFonts w:ascii="Times New Roman" w:eastAsia="Times New Roman" w:hAnsi="Times New Roman" w:cs="Times New Roman"/>
          <w:i/>
          <w:color w:val="000000"/>
          <w:sz w:val="24"/>
          <w:szCs w:val="24"/>
        </w:rPr>
        <w:t xml:space="preserve">Prof. Rakesh Basant, Dean </w:t>
      </w:r>
      <w:r w:rsidRPr="00D2522D">
        <w:rPr>
          <w:rFonts w:ascii="Times New Roman" w:eastAsia="Times New Roman" w:hAnsi="Times New Roman" w:cs="Times New Roman"/>
          <w:i/>
          <w:color w:val="000000"/>
          <w:sz w:val="24"/>
          <w:szCs w:val="24"/>
        </w:rPr>
        <w:t>(A&amp;ER)</w:t>
      </w:r>
      <w:r w:rsidRPr="00A90CE8">
        <w:rPr>
          <w:rFonts w:ascii="Times New Roman" w:eastAsia="Times New Roman" w:hAnsi="Times New Roman" w:cs="Times New Roman"/>
          <w:i/>
          <w:color w:val="000000"/>
          <w:sz w:val="24"/>
          <w:szCs w:val="24"/>
        </w:rPr>
        <w:t>, IIMA said,</w:t>
      </w:r>
      <w:r w:rsidRPr="00D2522D">
        <w:rPr>
          <w:rFonts w:ascii="Times New Roman" w:eastAsia="Times New Roman" w:hAnsi="Times New Roman" w:cs="Times New Roman"/>
          <w:i/>
          <w:color w:val="000000"/>
          <w:sz w:val="24"/>
          <w:szCs w:val="24"/>
        </w:rPr>
        <w:t xml:space="preserve"> </w:t>
      </w:r>
      <w:hyperlink r:id="rId9" w:tgtFrame="_blank" w:history="1">
        <w:r w:rsidRPr="00D2522D">
          <w:rPr>
            <w:rStyle w:val="Hyperlink"/>
            <w:rFonts w:ascii="Times New Roman" w:hAnsi="Times New Roman" w:cs="Times New Roman"/>
            <w:sz w:val="24"/>
            <w:szCs w:val="24"/>
          </w:rPr>
          <w:t>https://www.youtube.com/watch?v=78_lNMWd-ok</w:t>
        </w:r>
      </w:hyperlink>
    </w:p>
    <w:p w:rsidR="00D2522D" w:rsidRPr="00D2522D" w:rsidRDefault="00D2522D" w:rsidP="00D2522D">
      <w:pPr>
        <w:shd w:val="clear" w:color="auto" w:fill="FFFFFF"/>
        <w:spacing w:after="0" w:line="240" w:lineRule="auto"/>
        <w:jc w:val="both"/>
        <w:rPr>
          <w:rFonts w:ascii="Times New Roman" w:eastAsia="Times New Roman" w:hAnsi="Times New Roman" w:cs="Times New Roman"/>
          <w:sz w:val="24"/>
          <w:szCs w:val="24"/>
        </w:rPr>
      </w:pPr>
      <w:r w:rsidRPr="00D2522D">
        <w:rPr>
          <w:rFonts w:ascii="Times New Roman" w:eastAsia="Times New Roman" w:hAnsi="Times New Roman" w:cs="Times New Roman"/>
          <w:color w:val="000000"/>
          <w:sz w:val="24"/>
          <w:szCs w:val="24"/>
        </w:rPr>
        <w:t> </w:t>
      </w:r>
    </w:p>
    <w:p w:rsidR="00A90CE8" w:rsidRDefault="00D2522D" w:rsidP="00D2522D">
      <w:pPr>
        <w:spacing w:after="160" w:line="256" w:lineRule="auto"/>
        <w:jc w:val="both"/>
        <w:rPr>
          <w:rFonts w:ascii="Times New Roman" w:eastAsia="Times New Roman" w:hAnsi="Times New Roman" w:cs="Times New Roman"/>
          <w:sz w:val="24"/>
          <w:szCs w:val="24"/>
        </w:rPr>
      </w:pPr>
      <w:r w:rsidRPr="00D2522D">
        <w:rPr>
          <w:rFonts w:ascii="Times New Roman" w:eastAsia="Times New Roman" w:hAnsi="Times New Roman" w:cs="Times New Roman"/>
          <w:sz w:val="24"/>
          <w:szCs w:val="24"/>
        </w:rPr>
        <w:t>Seamless connectivity through social media accounts will allow alums to get aboard easily and stay updated. The portal will unlock the network potential of this valuable resource.</w:t>
      </w:r>
      <w:bookmarkStart w:id="0" w:name="_GoBack"/>
      <w:bookmarkEnd w:id="0"/>
    </w:p>
    <w:p w:rsidR="0001113E" w:rsidRDefault="0001113E" w:rsidP="0001113E">
      <w:pPr>
        <w:pStyle w:val="ListParagraph"/>
        <w:numPr>
          <w:ilvl w:val="0"/>
          <w:numId w:val="1"/>
        </w:numPr>
        <w:spacing w:after="16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End – </w:t>
      </w:r>
    </w:p>
    <w:p w:rsidR="0001113E" w:rsidRPr="00F3196A" w:rsidRDefault="0001113E" w:rsidP="0001113E">
      <w:pPr>
        <w:spacing w:after="160" w:line="360" w:lineRule="auto"/>
        <w:jc w:val="both"/>
        <w:rPr>
          <w:rFonts w:ascii="Cambria" w:eastAsia="Times New Roman" w:hAnsi="Cambria" w:cs="Times New Roman"/>
          <w:sz w:val="20"/>
          <w:szCs w:val="20"/>
        </w:rPr>
      </w:pPr>
      <w:r w:rsidRPr="00F3196A">
        <w:rPr>
          <w:rFonts w:ascii="Cambria" w:eastAsia="Times New Roman" w:hAnsi="Cambria" w:cs="Times New Roman"/>
          <w:b/>
          <w:bCs/>
          <w:sz w:val="20"/>
          <w:szCs w:val="20"/>
        </w:rPr>
        <w:t>About Indian Institute of Management Ahmedabad (IIMA)</w:t>
      </w:r>
    </w:p>
    <w:p w:rsidR="0001113E" w:rsidRPr="00F3196A" w:rsidRDefault="0001113E" w:rsidP="0001113E">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Established in 1961, the Indian Institute of Management, Ahmedabad (IIMA) is recognized globally for excellence in management education. One of the top management schools in the world, IIMA educates leaders of the enterprises.</w:t>
      </w:r>
    </w:p>
    <w:p w:rsidR="0001113E" w:rsidRPr="00F3196A" w:rsidRDefault="0001113E" w:rsidP="0001113E">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w:t>
      </w:r>
    </w:p>
    <w:p w:rsidR="0001113E" w:rsidRPr="00A90CE8" w:rsidRDefault="0001113E" w:rsidP="00A90CE8">
      <w:pPr>
        <w:spacing w:before="100" w:beforeAutospacing="1" w:after="100" w:afterAutospacing="1" w:line="240" w:lineRule="auto"/>
        <w:jc w:val="both"/>
        <w:rPr>
          <w:rFonts w:ascii="Cambria" w:eastAsia="Times New Roman" w:hAnsi="Cambria" w:cs="Times New Roman"/>
          <w:sz w:val="20"/>
          <w:szCs w:val="20"/>
        </w:rPr>
      </w:pPr>
      <w:r w:rsidRPr="00F3196A">
        <w:rPr>
          <w:rFonts w:ascii="Cambria" w:eastAsia="Times New Roman" w:hAnsi="Cambria" w:cs="Times New Roman"/>
          <w:sz w:val="20"/>
          <w:szCs w:val="20"/>
        </w:rPr>
        <w:t>As per the latest ranking by The Economist, IIMA is No. 1 School in the world on the parameter of opening up new career opportunities for students. The flagship Post Graduate Programme (PGP) is ranked 21</w:t>
      </w:r>
      <w:r w:rsidRPr="00F3196A">
        <w:rPr>
          <w:rFonts w:ascii="Cambria" w:eastAsia="Times New Roman" w:hAnsi="Cambria" w:cs="Times New Roman"/>
          <w:sz w:val="20"/>
          <w:szCs w:val="20"/>
          <w:vertAlign w:val="superscript"/>
        </w:rPr>
        <w:t>st</w:t>
      </w:r>
      <w:r w:rsidRPr="00F3196A">
        <w:rPr>
          <w:rFonts w:ascii="Cambria" w:eastAsia="Times New Roman" w:hAnsi="Cambria" w:cs="Times New Roman"/>
          <w:sz w:val="20"/>
          <w:szCs w:val="20"/>
        </w:rPr>
        <w:t xml:space="preserve"> in the Financial Times Masters in Management Ranking 2017. As per the Financial Times’ Global MBA Ranking 2018, IIMA’s Post Graduate Programme for Executives (PGPX) is ranked 31</w:t>
      </w:r>
      <w:r w:rsidRPr="00F3196A">
        <w:rPr>
          <w:rFonts w:ascii="Cambria" w:eastAsia="Times New Roman" w:hAnsi="Cambria" w:cs="Times New Roman"/>
          <w:sz w:val="20"/>
          <w:szCs w:val="20"/>
          <w:vertAlign w:val="superscript"/>
        </w:rPr>
        <w:t>st</w:t>
      </w:r>
      <w:r w:rsidRPr="00F3196A">
        <w:rPr>
          <w:rFonts w:ascii="Cambria" w:eastAsia="Times New Roman" w:hAnsi="Cambria" w:cs="Times New Roman"/>
          <w:sz w:val="20"/>
          <w:szCs w:val="20"/>
        </w:rPr>
        <w:t xml:space="preserve"> in the World. IIMA has been ranked as #1 Management institute as per the National Institutional Ranking Framework (NIRF) rankings of Ministry of Human Resource Development, Government of India.</w:t>
      </w:r>
    </w:p>
    <w:p w:rsidR="0001113E" w:rsidRPr="00155A0C" w:rsidRDefault="0001113E" w:rsidP="0001113E">
      <w:pPr>
        <w:spacing w:after="0" w:line="200" w:lineRule="exact"/>
        <w:rPr>
          <w:rFonts w:ascii="Calibri" w:eastAsia="Calibri" w:hAnsi="Calibri" w:cs="Calibri"/>
          <w:b/>
          <w:bCs/>
          <w:spacing w:val="2"/>
          <w:sz w:val="21"/>
          <w:szCs w:val="21"/>
        </w:rPr>
      </w:pPr>
      <w:r w:rsidRPr="00155A0C">
        <w:rPr>
          <w:rFonts w:ascii="Calibri" w:eastAsia="Calibri" w:hAnsi="Calibri" w:cs="Calibri"/>
          <w:b/>
          <w:bCs/>
          <w:spacing w:val="2"/>
          <w:sz w:val="21"/>
          <w:szCs w:val="21"/>
        </w:rPr>
        <w:t>For media queries, please contact:</w:t>
      </w:r>
    </w:p>
    <w:p w:rsidR="0001113E" w:rsidRPr="00155A0C" w:rsidRDefault="0001113E" w:rsidP="0001113E">
      <w:pPr>
        <w:spacing w:after="0" w:line="200" w:lineRule="exact"/>
        <w:rPr>
          <w:rFonts w:ascii="Calibri" w:eastAsia="Calibri" w:hAnsi="Calibri" w:cs="Calibri"/>
          <w:b/>
          <w:bCs/>
          <w:spacing w:val="2"/>
          <w:sz w:val="21"/>
          <w:szCs w:val="21"/>
        </w:rPr>
      </w:pP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Deepak Bhatt</w:t>
      </w: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Manager, Communications</w:t>
      </w: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Ph: (Cell) +91-9426229429, (O) +91-79-66324683</w:t>
      </w: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 xml:space="preserve">Email: </w:t>
      </w:r>
      <w:hyperlink r:id="rId10" w:history="1">
        <w:r w:rsidRPr="00155A0C">
          <w:rPr>
            <w:rStyle w:val="Hyperlink"/>
            <w:rFonts w:ascii="Calibri" w:eastAsia="Calibri" w:hAnsi="Calibri" w:cs="Calibri"/>
            <w:bCs/>
            <w:spacing w:val="2"/>
            <w:sz w:val="21"/>
            <w:szCs w:val="21"/>
          </w:rPr>
          <w:t>mngr-comm@iima.ac.in</w:t>
        </w:r>
      </w:hyperlink>
    </w:p>
    <w:p w:rsidR="0001113E" w:rsidRPr="00155A0C" w:rsidRDefault="0001113E" w:rsidP="0001113E">
      <w:pPr>
        <w:spacing w:after="0" w:line="200" w:lineRule="exact"/>
        <w:rPr>
          <w:rFonts w:ascii="Calibri" w:eastAsia="Calibri" w:hAnsi="Calibri" w:cs="Calibri"/>
          <w:bCs/>
          <w:spacing w:val="2"/>
          <w:sz w:val="21"/>
          <w:szCs w:val="21"/>
        </w:rPr>
      </w:pP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Mitaaly Naidu</w:t>
      </w: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Executive, Public Relations</w:t>
      </w:r>
    </w:p>
    <w:p w:rsidR="0001113E" w:rsidRPr="00155A0C" w:rsidRDefault="0001113E" w:rsidP="0001113E">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Ph: (Cell) +91-7069074816, (O) +91-79-66324684</w:t>
      </w:r>
    </w:p>
    <w:p w:rsidR="0001113E" w:rsidRPr="00A90CE8" w:rsidRDefault="0001113E" w:rsidP="00A90CE8">
      <w:pPr>
        <w:spacing w:after="0" w:line="200" w:lineRule="exact"/>
        <w:rPr>
          <w:rFonts w:ascii="Calibri" w:eastAsia="Calibri" w:hAnsi="Calibri" w:cs="Calibri"/>
          <w:bCs/>
          <w:spacing w:val="2"/>
          <w:sz w:val="21"/>
          <w:szCs w:val="21"/>
        </w:rPr>
      </w:pPr>
      <w:r w:rsidRPr="00155A0C">
        <w:rPr>
          <w:rFonts w:ascii="Calibri" w:eastAsia="Calibri" w:hAnsi="Calibri" w:cs="Calibri"/>
          <w:bCs/>
          <w:spacing w:val="2"/>
          <w:sz w:val="21"/>
          <w:szCs w:val="21"/>
        </w:rPr>
        <w:t xml:space="preserve">Email: </w:t>
      </w:r>
      <w:hyperlink r:id="rId11" w:history="1">
        <w:r w:rsidRPr="00155A0C">
          <w:rPr>
            <w:rStyle w:val="Hyperlink"/>
            <w:rFonts w:ascii="Calibri" w:eastAsia="Calibri" w:hAnsi="Calibri" w:cs="Calibri"/>
            <w:bCs/>
            <w:spacing w:val="2"/>
            <w:sz w:val="21"/>
            <w:szCs w:val="21"/>
          </w:rPr>
          <w:t>pr@iima.ac.in</w:t>
        </w:r>
      </w:hyperlink>
    </w:p>
    <w:p w:rsidR="00827A5C" w:rsidRDefault="00A71141"/>
    <w:sectPr w:rsidR="00827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909DD"/>
    <w:multiLevelType w:val="hybridMultilevel"/>
    <w:tmpl w:val="236A19B2"/>
    <w:lvl w:ilvl="0" w:tplc="5B7C1E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2D"/>
    <w:rsid w:val="0001113E"/>
    <w:rsid w:val="00190643"/>
    <w:rsid w:val="00A71141"/>
    <w:rsid w:val="00A90CE8"/>
    <w:rsid w:val="00CE0808"/>
    <w:rsid w:val="00D25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22D"/>
    <w:rPr>
      <w:color w:val="0000FF"/>
      <w:u w:val="single"/>
    </w:rPr>
  </w:style>
  <w:style w:type="paragraph" w:styleId="ListParagraph">
    <w:name w:val="List Paragraph"/>
    <w:basedOn w:val="Normal"/>
    <w:uiPriority w:val="34"/>
    <w:qFormat/>
    <w:rsid w:val="0001113E"/>
    <w:pPr>
      <w:ind w:left="720"/>
      <w:contextualSpacing/>
    </w:pPr>
  </w:style>
  <w:style w:type="paragraph" w:styleId="BalloonText">
    <w:name w:val="Balloon Text"/>
    <w:basedOn w:val="Normal"/>
    <w:link w:val="BalloonTextChar"/>
    <w:uiPriority w:val="99"/>
    <w:semiHidden/>
    <w:unhideWhenUsed/>
    <w:rsid w:val="0001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2522D"/>
    <w:rPr>
      <w:color w:val="0000FF"/>
      <w:u w:val="single"/>
    </w:rPr>
  </w:style>
  <w:style w:type="paragraph" w:styleId="ListParagraph">
    <w:name w:val="List Paragraph"/>
    <w:basedOn w:val="Normal"/>
    <w:uiPriority w:val="34"/>
    <w:qFormat/>
    <w:rsid w:val="0001113E"/>
    <w:pPr>
      <w:ind w:left="720"/>
      <w:contextualSpacing/>
    </w:pPr>
  </w:style>
  <w:style w:type="paragraph" w:styleId="BalloonText">
    <w:name w:val="Balloon Text"/>
    <w:basedOn w:val="Normal"/>
    <w:link w:val="BalloonTextChar"/>
    <w:uiPriority w:val="99"/>
    <w:semiHidden/>
    <w:unhideWhenUsed/>
    <w:rsid w:val="00011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2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wAve0LBl30&amp;feature=youtu.b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pr@iima.ac.in" TargetMode="External"/><Relationship Id="rId5" Type="http://schemas.openxmlformats.org/officeDocument/2006/relationships/webSettings" Target="webSettings.xml"/><Relationship Id="rId10" Type="http://schemas.openxmlformats.org/officeDocument/2006/relationships/hyperlink" Target="mailto:mngr-comm@iima.ac.in" TargetMode="External"/><Relationship Id="rId4" Type="http://schemas.openxmlformats.org/officeDocument/2006/relationships/settings" Target="settings.xml"/><Relationship Id="rId9" Type="http://schemas.openxmlformats.org/officeDocument/2006/relationships/hyperlink" Target="https://www.youtube.com/watch?v=78_lNMWd-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mitaalyn</dc:creator>
  <cp:lastModifiedBy>mitaalyn</cp:lastModifiedBy>
  <cp:revision>2</cp:revision>
  <dcterms:created xsi:type="dcterms:W3CDTF">2018-03-27T04:33:00Z</dcterms:created>
  <dcterms:modified xsi:type="dcterms:W3CDTF">2018-03-27T05:45:00Z</dcterms:modified>
</cp:coreProperties>
</file>