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99" w:rsidRPr="00D91A99" w:rsidRDefault="000858BD" w:rsidP="000858BD">
      <w:pPr>
        <w:jc w:val="center"/>
        <w:rPr>
          <w:i/>
          <w:sz w:val="24"/>
          <w:u w:val="single"/>
        </w:rPr>
      </w:pPr>
      <w:r>
        <w:rPr>
          <w:noProof/>
          <w:lang w:val="en-US"/>
        </w:rPr>
        <w:drawing>
          <wp:inline distT="0" distB="0" distL="0" distR="0">
            <wp:extent cx="933450" cy="933450"/>
            <wp:effectExtent l="0" t="0" r="0" b="0"/>
            <wp:docPr id="1" name="Picture 1" descr="C:\Users\IIMA\Downloads\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IMA\Downloads\BLUE REVERSE P_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1E03C9" w:rsidRDefault="00DA0DC4" w:rsidP="00915BD1">
      <w:pPr>
        <w:jc w:val="center"/>
        <w:rPr>
          <w:rFonts w:ascii="Cambria" w:hAnsi="Cambria"/>
          <w:b/>
          <w:sz w:val="28"/>
          <w:szCs w:val="28"/>
        </w:rPr>
      </w:pPr>
      <w:r>
        <w:rPr>
          <w:rFonts w:ascii="Cambria" w:hAnsi="Cambria"/>
          <w:b/>
          <w:sz w:val="28"/>
          <w:szCs w:val="28"/>
        </w:rPr>
        <w:t>IIMA’s 13</w:t>
      </w:r>
      <w:r w:rsidR="0075340D" w:rsidRPr="000858BD">
        <w:rPr>
          <w:rFonts w:ascii="Cambria" w:hAnsi="Cambria"/>
          <w:b/>
          <w:sz w:val="28"/>
          <w:szCs w:val="28"/>
          <w:vertAlign w:val="superscript"/>
        </w:rPr>
        <w:t>th</w:t>
      </w:r>
      <w:r w:rsidR="0075340D" w:rsidRPr="000858BD">
        <w:rPr>
          <w:rFonts w:ascii="Cambria" w:hAnsi="Cambria"/>
          <w:b/>
          <w:sz w:val="28"/>
          <w:szCs w:val="28"/>
        </w:rPr>
        <w:t xml:space="preserve"> PGPX </w:t>
      </w:r>
      <w:r w:rsidR="00D91A99" w:rsidRPr="000858BD">
        <w:rPr>
          <w:rFonts w:ascii="Cambria" w:hAnsi="Cambria"/>
          <w:b/>
          <w:sz w:val="28"/>
          <w:szCs w:val="28"/>
        </w:rPr>
        <w:t>Batch I</w:t>
      </w:r>
      <w:r w:rsidR="00A36FE9" w:rsidRPr="000858BD">
        <w:rPr>
          <w:rFonts w:ascii="Cambria" w:hAnsi="Cambria"/>
          <w:b/>
          <w:sz w:val="28"/>
          <w:szCs w:val="28"/>
        </w:rPr>
        <w:t>naugurated</w:t>
      </w:r>
    </w:p>
    <w:p w:rsidR="00F243B1" w:rsidRDefault="00F243B1" w:rsidP="00F243B1">
      <w:pPr>
        <w:spacing w:after="0"/>
        <w:jc w:val="center"/>
        <w:rPr>
          <w:rFonts w:ascii="Cambria" w:hAnsi="Cambria"/>
          <w:b/>
          <w:sz w:val="28"/>
          <w:szCs w:val="28"/>
        </w:rPr>
      </w:pPr>
      <w:r>
        <w:rPr>
          <w:rFonts w:ascii="Cambria" w:hAnsi="Cambria"/>
          <w:b/>
          <w:noProof/>
          <w:sz w:val="28"/>
          <w:szCs w:val="28"/>
          <w:lang w:val="en-US"/>
        </w:rPr>
        <w:drawing>
          <wp:inline distT="0" distB="0" distL="0" distR="0" wp14:anchorId="52A86C38" wp14:editId="224C7863">
            <wp:extent cx="6645909" cy="4436498"/>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2_178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09" cy="4436498"/>
                    </a:xfrm>
                    <a:prstGeom prst="rect">
                      <a:avLst/>
                    </a:prstGeom>
                  </pic:spPr>
                </pic:pic>
              </a:graphicData>
            </a:graphic>
          </wp:inline>
        </w:drawing>
      </w:r>
    </w:p>
    <w:p w:rsidR="00F243B1" w:rsidRPr="00F243B1" w:rsidRDefault="00DA0DC4" w:rsidP="00F243B1">
      <w:pPr>
        <w:spacing w:after="0" w:line="240" w:lineRule="auto"/>
        <w:jc w:val="right"/>
        <w:rPr>
          <w:rFonts w:ascii="Cambria" w:hAnsi="Cambria"/>
          <w:b/>
          <w:i/>
        </w:rPr>
      </w:pPr>
      <w:r>
        <w:rPr>
          <w:rFonts w:ascii="Cambria" w:hAnsi="Cambria"/>
          <w:b/>
          <w:i/>
        </w:rPr>
        <w:t>Caption: PGPX 2018</w:t>
      </w:r>
      <w:r w:rsidR="00F243B1" w:rsidRPr="00F243B1">
        <w:rPr>
          <w:rFonts w:ascii="Cambria" w:hAnsi="Cambria"/>
          <w:b/>
          <w:i/>
        </w:rPr>
        <w:t>-1</w:t>
      </w:r>
      <w:r>
        <w:rPr>
          <w:rFonts w:ascii="Cambria" w:hAnsi="Cambria"/>
          <w:b/>
          <w:i/>
        </w:rPr>
        <w:t xml:space="preserve">9 </w:t>
      </w:r>
      <w:r w:rsidR="00F243B1" w:rsidRPr="00F243B1">
        <w:rPr>
          <w:rFonts w:ascii="Cambria" w:hAnsi="Cambria"/>
          <w:b/>
          <w:i/>
        </w:rPr>
        <w:t>Batch Induction day</w:t>
      </w:r>
    </w:p>
    <w:p w:rsidR="00915BD1" w:rsidRPr="003356C9" w:rsidRDefault="00DA0DC4" w:rsidP="00915BD1">
      <w:pPr>
        <w:spacing w:before="100" w:beforeAutospacing="1" w:after="100" w:afterAutospacing="1" w:line="360" w:lineRule="auto"/>
        <w:jc w:val="both"/>
        <w:rPr>
          <w:rFonts w:ascii="Georgia" w:hAnsi="Georgia"/>
        </w:rPr>
      </w:pPr>
      <w:r>
        <w:rPr>
          <w:rFonts w:ascii="Georgia" w:hAnsi="Georgia"/>
          <w:b/>
        </w:rPr>
        <w:t>April 12, 2018 |</w:t>
      </w:r>
      <w:r w:rsidR="00564716" w:rsidRPr="007D3283">
        <w:rPr>
          <w:rFonts w:ascii="Georgia" w:hAnsi="Georgia"/>
          <w:b/>
        </w:rPr>
        <w:t xml:space="preserve"> Ahmedabad</w:t>
      </w:r>
      <w:r w:rsidR="00564716">
        <w:rPr>
          <w:rFonts w:ascii="Cambria" w:hAnsi="Cambria"/>
          <w:sz w:val="24"/>
          <w:szCs w:val="24"/>
        </w:rPr>
        <w:t>:</w:t>
      </w:r>
      <w:r w:rsidR="00C579DA">
        <w:rPr>
          <w:rFonts w:ascii="Cambria" w:hAnsi="Cambria"/>
          <w:sz w:val="24"/>
          <w:szCs w:val="24"/>
        </w:rPr>
        <w:t xml:space="preserve"> </w:t>
      </w:r>
      <w:r w:rsidR="009A7BCD">
        <w:rPr>
          <w:rFonts w:ascii="Georgia" w:hAnsi="Georgia"/>
        </w:rPr>
        <w:t>Thirteenth</w:t>
      </w:r>
      <w:r w:rsidR="00915BD1" w:rsidRPr="003356C9">
        <w:rPr>
          <w:rFonts w:ascii="Georgia" w:hAnsi="Georgia"/>
        </w:rPr>
        <w:t xml:space="preserve"> batch </w:t>
      </w:r>
      <w:r w:rsidR="009A7BCD">
        <w:rPr>
          <w:rFonts w:ascii="Georgia" w:hAnsi="Georgia"/>
        </w:rPr>
        <w:t>(13</w:t>
      </w:r>
      <w:r w:rsidR="00C579DA" w:rsidRPr="003356C9">
        <w:rPr>
          <w:rFonts w:ascii="Georgia" w:hAnsi="Georgia"/>
          <w:vertAlign w:val="superscript"/>
        </w:rPr>
        <w:t>th</w:t>
      </w:r>
      <w:r w:rsidR="00C579DA" w:rsidRPr="003356C9">
        <w:rPr>
          <w:rFonts w:ascii="Georgia" w:hAnsi="Georgia"/>
        </w:rPr>
        <w:t xml:space="preserve">) </w:t>
      </w:r>
      <w:r w:rsidR="00915BD1" w:rsidRPr="003356C9">
        <w:rPr>
          <w:rFonts w:ascii="Georgia" w:hAnsi="Georgia"/>
        </w:rPr>
        <w:t xml:space="preserve">of the Indian Institute of Management, Ahmedabad (IIMA)’s one </w:t>
      </w:r>
      <w:r w:rsidR="003356C9" w:rsidRPr="003356C9">
        <w:rPr>
          <w:rFonts w:ascii="Georgia" w:hAnsi="Georgia"/>
        </w:rPr>
        <w:t xml:space="preserve">year full time residential Post </w:t>
      </w:r>
      <w:r w:rsidR="00915BD1" w:rsidRPr="003356C9">
        <w:rPr>
          <w:rFonts w:ascii="Georgia" w:hAnsi="Georgia"/>
        </w:rPr>
        <w:t>Graduate Programme in Managemen</w:t>
      </w:r>
      <w:r w:rsidR="009A7BCD">
        <w:rPr>
          <w:rFonts w:ascii="Georgia" w:hAnsi="Georgia"/>
        </w:rPr>
        <w:t>t for Executives (PGPX) for 2018</w:t>
      </w:r>
      <w:r w:rsidR="00915BD1" w:rsidRPr="003356C9">
        <w:rPr>
          <w:rFonts w:ascii="Georgia" w:hAnsi="Georgia"/>
        </w:rPr>
        <w:t>-1</w:t>
      </w:r>
      <w:r w:rsidR="009A7BCD">
        <w:rPr>
          <w:rFonts w:ascii="Georgia" w:hAnsi="Georgia"/>
        </w:rPr>
        <w:t>9</w:t>
      </w:r>
      <w:r w:rsidR="00915BD1" w:rsidRPr="003356C9">
        <w:rPr>
          <w:rFonts w:ascii="Georgia" w:hAnsi="Georgia"/>
        </w:rPr>
        <w:t xml:space="preserve"> was i</w:t>
      </w:r>
      <w:r w:rsidR="009A7BCD">
        <w:rPr>
          <w:rFonts w:ascii="Georgia" w:hAnsi="Georgia"/>
        </w:rPr>
        <w:t>naugurated on Thursday, April 12, 2018</w:t>
      </w:r>
      <w:r w:rsidR="00915BD1" w:rsidRPr="003356C9">
        <w:rPr>
          <w:rFonts w:ascii="Georgia" w:hAnsi="Georgia"/>
        </w:rPr>
        <w:t xml:space="preserve"> by </w:t>
      </w:r>
      <w:r w:rsidR="009A7BCD">
        <w:rPr>
          <w:rFonts w:ascii="Georgia" w:hAnsi="Georgia"/>
        </w:rPr>
        <w:t>Director, Prof</w:t>
      </w:r>
      <w:r w:rsidR="00075A69">
        <w:rPr>
          <w:rFonts w:ascii="Georgia" w:hAnsi="Georgia"/>
        </w:rPr>
        <w:t>.</w:t>
      </w:r>
      <w:r w:rsidR="009A7BCD">
        <w:rPr>
          <w:rFonts w:ascii="Georgia" w:hAnsi="Georgia"/>
        </w:rPr>
        <w:t xml:space="preserve"> Errol D’Souza</w:t>
      </w:r>
      <w:r w:rsidR="00915BD1" w:rsidRPr="003356C9">
        <w:rPr>
          <w:rFonts w:ascii="Georgia" w:hAnsi="Georgia"/>
        </w:rPr>
        <w:t xml:space="preserve">, and welcomed by Prof. </w:t>
      </w:r>
      <w:r w:rsidR="009A7BCD">
        <w:rPr>
          <w:rFonts w:ascii="Georgia" w:hAnsi="Georgia"/>
        </w:rPr>
        <w:t>Arindam Banerjee,</w:t>
      </w:r>
      <w:r w:rsidR="00915BD1" w:rsidRPr="003356C9">
        <w:rPr>
          <w:rFonts w:ascii="Georgia" w:hAnsi="Georgia"/>
        </w:rPr>
        <w:t xml:space="preserve"> Chairperson, PGPX and Prof.</w:t>
      </w:r>
      <w:r w:rsidR="009A7BCD">
        <w:rPr>
          <w:rFonts w:ascii="Georgia" w:hAnsi="Georgia"/>
        </w:rPr>
        <w:t xml:space="preserve"> Shailesh Gandhi, Dean- Programme</w:t>
      </w:r>
      <w:r w:rsidR="00915BD1" w:rsidRPr="003356C9">
        <w:rPr>
          <w:rFonts w:ascii="Georgia" w:hAnsi="Georgia"/>
        </w:rPr>
        <w:t xml:space="preserve"> at </w:t>
      </w:r>
      <w:r w:rsidR="009A7BCD">
        <w:rPr>
          <w:rFonts w:ascii="Georgia" w:hAnsi="Georgia"/>
        </w:rPr>
        <w:t xml:space="preserve">RJM Auditorium, </w:t>
      </w:r>
      <w:r w:rsidR="00915BD1" w:rsidRPr="003356C9">
        <w:rPr>
          <w:rFonts w:ascii="Georgia" w:hAnsi="Georgia"/>
        </w:rPr>
        <w:t>Indian Institute</w:t>
      </w:r>
      <w:r w:rsidR="009A7BCD">
        <w:rPr>
          <w:rFonts w:ascii="Georgia" w:hAnsi="Georgia"/>
        </w:rPr>
        <w:t xml:space="preserve"> of Management Ahmedabad (IIMA)</w:t>
      </w:r>
      <w:r w:rsidR="00915BD1" w:rsidRPr="003356C9">
        <w:rPr>
          <w:rFonts w:ascii="Georgia" w:hAnsi="Georgia"/>
        </w:rPr>
        <w:t>.</w:t>
      </w:r>
    </w:p>
    <w:p w:rsidR="00915BD1" w:rsidRPr="00D8674B" w:rsidRDefault="00EA2681" w:rsidP="00915BD1">
      <w:pPr>
        <w:spacing w:before="100" w:beforeAutospacing="1" w:after="100" w:afterAutospacing="1" w:line="360" w:lineRule="auto"/>
        <w:jc w:val="both"/>
        <w:rPr>
          <w:rFonts w:ascii="Georgia" w:hAnsi="Georgia"/>
        </w:rPr>
      </w:pPr>
      <w:r w:rsidRPr="00D8674B">
        <w:rPr>
          <w:rFonts w:ascii="Georgia" w:hAnsi="Georgia"/>
        </w:rPr>
        <w:t>One hundred and thirty eight students</w:t>
      </w:r>
      <w:r w:rsidR="00915BD1" w:rsidRPr="00D8674B">
        <w:rPr>
          <w:rFonts w:ascii="Georgia" w:hAnsi="Georgia"/>
        </w:rPr>
        <w:t xml:space="preserve"> have joined the PGPX-XII</w:t>
      </w:r>
      <w:r w:rsidR="009A7BCD" w:rsidRPr="00D8674B">
        <w:rPr>
          <w:rFonts w:ascii="Georgia" w:hAnsi="Georgia"/>
        </w:rPr>
        <w:t>I batch. The 2018</w:t>
      </w:r>
      <w:r w:rsidR="00915BD1" w:rsidRPr="00D8674B">
        <w:rPr>
          <w:rFonts w:ascii="Georgia" w:hAnsi="Georgia"/>
        </w:rPr>
        <w:t>-1</w:t>
      </w:r>
      <w:r w:rsidR="009A7BCD" w:rsidRPr="00D8674B">
        <w:rPr>
          <w:rFonts w:ascii="Georgia" w:hAnsi="Georgia"/>
        </w:rPr>
        <w:t>9</w:t>
      </w:r>
      <w:r w:rsidR="00915BD1" w:rsidRPr="00D8674B">
        <w:rPr>
          <w:rFonts w:ascii="Georgia" w:hAnsi="Georgia"/>
        </w:rPr>
        <w:t xml:space="preserve"> batch has an average GMAT score of around 700</w:t>
      </w:r>
      <w:r w:rsidR="00FE140E" w:rsidRPr="00D8674B">
        <w:rPr>
          <w:rFonts w:ascii="Georgia" w:hAnsi="Georgia"/>
        </w:rPr>
        <w:t xml:space="preserve"> and GRE score of 323</w:t>
      </w:r>
      <w:r w:rsidR="00915BD1" w:rsidRPr="00D8674B">
        <w:rPr>
          <w:rFonts w:ascii="Georgia" w:hAnsi="Georgia"/>
        </w:rPr>
        <w:t xml:space="preserve">, average age of around 32 years, average total work experience of </w:t>
      </w:r>
      <w:r w:rsidRPr="00D8674B">
        <w:rPr>
          <w:rFonts w:ascii="Georgia" w:hAnsi="Georgia"/>
        </w:rPr>
        <w:t>8.9</w:t>
      </w:r>
      <w:r w:rsidR="00915BD1" w:rsidRPr="00D8674B">
        <w:rPr>
          <w:rFonts w:ascii="Georgia" w:hAnsi="Georgia"/>
        </w:rPr>
        <w:t xml:space="preserve"> years, and average international experience of </w:t>
      </w:r>
      <w:r w:rsidRPr="00D8674B">
        <w:rPr>
          <w:rFonts w:ascii="Georgia" w:hAnsi="Georgia"/>
        </w:rPr>
        <w:t xml:space="preserve">approximately </w:t>
      </w:r>
      <w:r w:rsidR="00915BD1" w:rsidRPr="00D8674B">
        <w:rPr>
          <w:rFonts w:ascii="Georgia" w:hAnsi="Georgia"/>
        </w:rPr>
        <w:t>two years.​ ​</w:t>
      </w:r>
    </w:p>
    <w:p w:rsidR="00915BD1" w:rsidRPr="003356C9" w:rsidRDefault="00915BD1" w:rsidP="00915BD1">
      <w:pPr>
        <w:spacing w:before="100" w:beforeAutospacing="1" w:after="100" w:afterAutospacing="1" w:line="360" w:lineRule="auto"/>
        <w:jc w:val="both"/>
        <w:rPr>
          <w:rFonts w:ascii="Georgia" w:hAnsi="Georgia"/>
        </w:rPr>
      </w:pPr>
      <w:r w:rsidRPr="003356C9">
        <w:rPr>
          <w:rFonts w:ascii="Georgia" w:hAnsi="Georgia"/>
        </w:rPr>
        <w:t>The current batch is also very diverse in terms of work-experience (</w:t>
      </w:r>
      <w:r w:rsidR="00FE140E" w:rsidRPr="00D8674B">
        <w:rPr>
          <w:rFonts w:ascii="Georgia" w:hAnsi="Georgia"/>
        </w:rPr>
        <w:t>19</w:t>
      </w:r>
      <w:r w:rsidRPr="00D8674B">
        <w:rPr>
          <w:rFonts w:ascii="Georgia" w:hAnsi="Georgia"/>
        </w:rPr>
        <w:t xml:space="preserve"> industries</w:t>
      </w:r>
      <w:r w:rsidRPr="003356C9">
        <w:rPr>
          <w:rFonts w:ascii="Georgia" w:hAnsi="Georgia"/>
        </w:rPr>
        <w:t>, innu</w:t>
      </w:r>
      <w:r w:rsidR="00310AFA">
        <w:rPr>
          <w:rFonts w:ascii="Georgia" w:hAnsi="Georgia"/>
        </w:rPr>
        <w:t xml:space="preserve">merable functional areas, and </w:t>
      </w:r>
      <w:r w:rsidR="00D8674B" w:rsidRPr="00D8674B">
        <w:rPr>
          <w:rFonts w:ascii="Georgia" w:hAnsi="Georgia"/>
        </w:rPr>
        <w:t>115</w:t>
      </w:r>
      <w:r w:rsidRPr="00D8674B">
        <w:rPr>
          <w:rFonts w:ascii="Georgia" w:hAnsi="Georgia"/>
        </w:rPr>
        <w:t xml:space="preserve"> </w:t>
      </w:r>
      <w:r w:rsidRPr="003356C9">
        <w:rPr>
          <w:rFonts w:ascii="Georgia" w:hAnsi="Georgia"/>
        </w:rPr>
        <w:t>companies), gender (</w:t>
      </w:r>
      <w:r w:rsidR="00EA2681" w:rsidRPr="00D8674B">
        <w:rPr>
          <w:rFonts w:ascii="Georgia" w:hAnsi="Georgia"/>
        </w:rPr>
        <w:t>16.67</w:t>
      </w:r>
      <w:r w:rsidRPr="00D8674B">
        <w:rPr>
          <w:rFonts w:ascii="Georgia" w:hAnsi="Georgia"/>
        </w:rPr>
        <w:t xml:space="preserve">% </w:t>
      </w:r>
      <w:r w:rsidRPr="003356C9">
        <w:rPr>
          <w:rFonts w:ascii="Georgia" w:hAnsi="Georgia"/>
        </w:rPr>
        <w:t xml:space="preserve">of the batch are women), </w:t>
      </w:r>
      <w:r w:rsidR="00CB284C">
        <w:rPr>
          <w:rFonts w:ascii="Georgia" w:hAnsi="Georgia"/>
        </w:rPr>
        <w:t>NRIs (</w:t>
      </w:r>
      <w:r w:rsidR="00CB284C" w:rsidRPr="00D8674B">
        <w:rPr>
          <w:rFonts w:ascii="Georgia" w:hAnsi="Georgia"/>
        </w:rPr>
        <w:t xml:space="preserve">17.39% </w:t>
      </w:r>
      <w:r w:rsidR="00CB284C">
        <w:rPr>
          <w:rFonts w:ascii="Georgia" w:hAnsi="Georgia"/>
        </w:rPr>
        <w:t>are residing outside India</w:t>
      </w:r>
      <w:r w:rsidR="00532929">
        <w:rPr>
          <w:rFonts w:ascii="Georgia" w:hAnsi="Georgia"/>
        </w:rPr>
        <w:t>, spread across 11 countries</w:t>
      </w:r>
      <w:bookmarkStart w:id="0" w:name="_GoBack"/>
      <w:bookmarkEnd w:id="0"/>
      <w:r w:rsidR="00CB284C">
        <w:rPr>
          <w:rFonts w:ascii="Georgia" w:hAnsi="Georgia"/>
        </w:rPr>
        <w:t xml:space="preserve">) </w:t>
      </w:r>
      <w:r w:rsidRPr="003356C9">
        <w:rPr>
          <w:rFonts w:ascii="Georgia" w:hAnsi="Georgia"/>
        </w:rPr>
        <w:t>and international work-experience (</w:t>
      </w:r>
      <w:r w:rsidR="00EA2681" w:rsidRPr="00D8674B">
        <w:rPr>
          <w:rFonts w:ascii="Georgia" w:hAnsi="Georgia"/>
        </w:rPr>
        <w:t>54.35</w:t>
      </w:r>
      <w:r w:rsidRPr="00D8674B">
        <w:rPr>
          <w:rFonts w:ascii="Georgia" w:hAnsi="Georgia"/>
        </w:rPr>
        <w:t xml:space="preserve">% </w:t>
      </w:r>
      <w:r w:rsidRPr="003356C9">
        <w:rPr>
          <w:rFonts w:ascii="Georgia" w:hAnsi="Georgia"/>
        </w:rPr>
        <w:t xml:space="preserve">of the batch has worked abroad before joining PGPX). </w:t>
      </w:r>
    </w:p>
    <w:p w:rsidR="00421812" w:rsidRDefault="00421812" w:rsidP="00915BD1">
      <w:pPr>
        <w:spacing w:before="100" w:beforeAutospacing="1" w:after="100" w:afterAutospacing="1" w:line="360" w:lineRule="auto"/>
        <w:jc w:val="both"/>
        <w:rPr>
          <w:rFonts w:ascii="Georgia" w:hAnsi="Georgia"/>
        </w:rPr>
      </w:pPr>
    </w:p>
    <w:p w:rsidR="00421812" w:rsidRDefault="00421812" w:rsidP="00915BD1">
      <w:pPr>
        <w:spacing w:before="100" w:beforeAutospacing="1" w:after="100" w:afterAutospacing="1" w:line="360" w:lineRule="auto"/>
        <w:jc w:val="both"/>
        <w:rPr>
          <w:rFonts w:ascii="Georgia" w:hAnsi="Georgia"/>
        </w:rPr>
      </w:pPr>
    </w:p>
    <w:p w:rsidR="00915BD1" w:rsidRPr="003356C9" w:rsidRDefault="00915BD1" w:rsidP="00915BD1">
      <w:pPr>
        <w:spacing w:before="100" w:beforeAutospacing="1" w:after="100" w:afterAutospacing="1" w:line="360" w:lineRule="auto"/>
        <w:jc w:val="both"/>
        <w:rPr>
          <w:rFonts w:ascii="Georgia" w:hAnsi="Georgia"/>
        </w:rPr>
      </w:pPr>
      <w:r w:rsidRPr="003356C9">
        <w:rPr>
          <w:rFonts w:ascii="Georgia" w:hAnsi="Georgia"/>
        </w:rPr>
        <w:t xml:space="preserve">Launched in 2006, more than </w:t>
      </w:r>
      <w:r w:rsidR="00167083" w:rsidRPr="00D8674B">
        <w:rPr>
          <w:rFonts w:ascii="Georgia" w:hAnsi="Georgia"/>
        </w:rPr>
        <w:t>1000</w:t>
      </w:r>
      <w:r w:rsidRPr="003356C9">
        <w:rPr>
          <w:rFonts w:ascii="Georgia" w:hAnsi="Georgia"/>
        </w:rPr>
        <w:t xml:space="preserve"> students have graduated from PGPX so </w:t>
      </w:r>
      <w:r w:rsidR="009A7BCD" w:rsidRPr="003356C9">
        <w:rPr>
          <w:rFonts w:ascii="Georgia" w:hAnsi="Georgia"/>
        </w:rPr>
        <w:t>far</w:t>
      </w:r>
      <w:r w:rsidR="009A7BCD" w:rsidRPr="009A7BCD">
        <w:rPr>
          <w:rFonts w:ascii="Georgia" w:hAnsi="Georgia"/>
        </w:rPr>
        <w:t>.</w:t>
      </w:r>
      <w:r w:rsidRPr="003356C9">
        <w:rPr>
          <w:rFonts w:ascii="Georgia" w:hAnsi="Georgia"/>
        </w:rPr>
        <w:t xml:space="preserve"> </w:t>
      </w:r>
      <w:r w:rsidRPr="009A7BCD">
        <w:rPr>
          <w:rFonts w:ascii="Georgia" w:hAnsi="Georgia"/>
        </w:rPr>
        <w:t>​</w:t>
      </w:r>
      <w:r w:rsidRPr="003356C9">
        <w:rPr>
          <w:rFonts w:ascii="Georgia" w:hAnsi="Georgia"/>
        </w:rPr>
        <w:t xml:space="preserve">Till 2016-17, the PGPX intake </w:t>
      </w:r>
      <w:r w:rsidR="009A7BCD">
        <w:rPr>
          <w:rFonts w:ascii="Georgia" w:hAnsi="Georgia"/>
        </w:rPr>
        <w:t>was 90 and last year,</w:t>
      </w:r>
      <w:r w:rsidRPr="003356C9">
        <w:rPr>
          <w:rFonts w:ascii="Georgia" w:hAnsi="Georgia"/>
        </w:rPr>
        <w:t xml:space="preserve"> the </w:t>
      </w:r>
      <w:r w:rsidR="009A7BCD" w:rsidRPr="003356C9">
        <w:rPr>
          <w:rFonts w:ascii="Georgia" w:hAnsi="Georgia"/>
        </w:rPr>
        <w:t xml:space="preserve">institute </w:t>
      </w:r>
      <w:r w:rsidR="009A7BCD" w:rsidRPr="009A7BCD">
        <w:rPr>
          <w:rFonts w:ascii="Georgia" w:hAnsi="Georgia"/>
        </w:rPr>
        <w:t>added</w:t>
      </w:r>
      <w:r w:rsidRPr="003356C9">
        <w:rPr>
          <w:rFonts w:ascii="Georgia" w:hAnsi="Georgia"/>
        </w:rPr>
        <w:t xml:space="preserve"> one more section to enhance learning experience of participants. </w:t>
      </w:r>
      <w:r w:rsidRPr="009A7BCD">
        <w:rPr>
          <w:rFonts w:ascii="Georgia" w:hAnsi="Georgia"/>
        </w:rPr>
        <w:t>​</w:t>
      </w:r>
      <w:r w:rsidR="009A7BCD">
        <w:rPr>
          <w:rFonts w:ascii="Georgia" w:hAnsi="Georgia"/>
        </w:rPr>
        <w:t xml:space="preserve">With the overwhelming response, we have continued the extra section and </w:t>
      </w:r>
      <w:r w:rsidR="009A7BCD" w:rsidRPr="00D8674B">
        <w:rPr>
          <w:rFonts w:ascii="Georgia" w:hAnsi="Georgia"/>
        </w:rPr>
        <w:t>a</w:t>
      </w:r>
      <w:r w:rsidRPr="00D8674B">
        <w:rPr>
          <w:rFonts w:ascii="Georgia" w:hAnsi="Georgia"/>
        </w:rPr>
        <w:t xml:space="preserve">ccordingly, </w:t>
      </w:r>
      <w:r w:rsidR="00EA2681" w:rsidRPr="00D8674B">
        <w:rPr>
          <w:rFonts w:ascii="Georgia" w:hAnsi="Georgia"/>
        </w:rPr>
        <w:t>138</w:t>
      </w:r>
      <w:r w:rsidRPr="00D8674B">
        <w:rPr>
          <w:rFonts w:ascii="Georgia" w:hAnsi="Georgia"/>
        </w:rPr>
        <w:t xml:space="preserve"> </w:t>
      </w:r>
      <w:r w:rsidRPr="003356C9">
        <w:rPr>
          <w:rFonts w:ascii="Georgia" w:hAnsi="Georgia"/>
        </w:rPr>
        <w:t xml:space="preserve">students have been admitted this year.  </w:t>
      </w:r>
    </w:p>
    <w:p w:rsidR="00CB284C" w:rsidRPr="00D8674B" w:rsidRDefault="00915BD1" w:rsidP="0038793E">
      <w:pPr>
        <w:spacing w:before="100" w:beforeAutospacing="1" w:after="100" w:afterAutospacing="1" w:line="360" w:lineRule="auto"/>
        <w:jc w:val="both"/>
        <w:rPr>
          <w:rFonts w:ascii="Georgia" w:hAnsi="Georgia"/>
        </w:rPr>
      </w:pPr>
      <w:r w:rsidRPr="00D8674B">
        <w:rPr>
          <w:rFonts w:ascii="Georgia" w:hAnsi="Georgia"/>
        </w:rPr>
        <w:t>​</w:t>
      </w:r>
      <w:r w:rsidRPr="00D8674B">
        <w:rPr>
          <w:rFonts w:ascii="Georgia" w:hAnsi="Georgia"/>
          <w:i/>
        </w:rPr>
        <w:t>Professor</w:t>
      </w:r>
      <w:r w:rsidR="001D2EE2" w:rsidRPr="00D8674B">
        <w:rPr>
          <w:rFonts w:ascii="Georgia" w:hAnsi="Georgia"/>
          <w:i/>
        </w:rPr>
        <w:t xml:space="preserve"> </w:t>
      </w:r>
      <w:r w:rsidR="009A7BCD" w:rsidRPr="00D8674B">
        <w:rPr>
          <w:rFonts w:ascii="Georgia" w:hAnsi="Georgia"/>
          <w:i/>
        </w:rPr>
        <w:t>Arindam Banerjee, Chairperson,</w:t>
      </w:r>
      <w:r w:rsidRPr="00D8674B">
        <w:rPr>
          <w:rFonts w:ascii="Georgia" w:hAnsi="Georgia"/>
          <w:i/>
        </w:rPr>
        <w:t xml:space="preserve"> PGPX, exhorted the incoming batch to focus on learning. Spea</w:t>
      </w:r>
      <w:r w:rsidR="001D2EE2" w:rsidRPr="00D8674B">
        <w:rPr>
          <w:rFonts w:ascii="Georgia" w:hAnsi="Georgia"/>
          <w:i/>
        </w:rPr>
        <w:t xml:space="preserve">king on the occasion, he said, </w:t>
      </w:r>
      <w:r w:rsidR="00167083" w:rsidRPr="00D8674B">
        <w:rPr>
          <w:rFonts w:ascii="Georgia" w:hAnsi="Georgia"/>
          <w:i/>
        </w:rPr>
        <w:t>“Academic rigor and mental discipline would de</w:t>
      </w:r>
      <w:r w:rsidR="00070B11" w:rsidRPr="00D8674B">
        <w:rPr>
          <w:rFonts w:ascii="Georgia" w:hAnsi="Georgia"/>
          <w:i/>
        </w:rPr>
        <w:t>termine success in this program.”</w:t>
      </w:r>
      <w:r w:rsidR="00167083" w:rsidRPr="00D8674B">
        <w:rPr>
          <w:rFonts w:ascii="Georgia" w:hAnsi="Georgia"/>
        </w:rPr>
        <w:tab/>
      </w:r>
    </w:p>
    <w:p w:rsidR="006110B9" w:rsidRPr="00421812" w:rsidRDefault="00421812" w:rsidP="00421812">
      <w:pPr>
        <w:spacing w:before="100" w:beforeAutospacing="1" w:after="100" w:afterAutospacing="1" w:line="360" w:lineRule="auto"/>
        <w:jc w:val="both"/>
        <w:rPr>
          <w:rFonts w:ascii="Georgia" w:hAnsi="Georgia"/>
        </w:rPr>
      </w:pPr>
      <w:r>
        <w:rPr>
          <w:rFonts w:ascii="Georgia" w:hAnsi="Georgia"/>
        </w:rPr>
        <w:t xml:space="preserve">- </w:t>
      </w:r>
      <w:r w:rsidR="006110B9" w:rsidRPr="00421812">
        <w:rPr>
          <w:rFonts w:ascii="Georgia" w:hAnsi="Georgia"/>
        </w:rPr>
        <w:t xml:space="preserve">The End - </w:t>
      </w:r>
    </w:p>
    <w:p w:rsidR="008E5ED8" w:rsidRDefault="008E5ED8" w:rsidP="002A5FB0">
      <w:pPr>
        <w:pStyle w:val="NormalWeb"/>
        <w:jc w:val="both"/>
        <w:rPr>
          <w:rFonts w:ascii="Georgia" w:eastAsiaTheme="minorHAnsi" w:hAnsi="Georgia"/>
          <w:b/>
          <w:sz w:val="22"/>
          <w:szCs w:val="22"/>
          <w:lang w:eastAsia="en-US"/>
        </w:rPr>
      </w:pPr>
      <w:r w:rsidRPr="007D3283">
        <w:rPr>
          <w:rFonts w:ascii="Georgia" w:eastAsiaTheme="minorHAnsi" w:hAnsi="Georgia"/>
          <w:b/>
          <w:sz w:val="22"/>
          <w:szCs w:val="22"/>
          <w:lang w:eastAsia="en-US"/>
        </w:rPr>
        <w:t>About IIMA:</w:t>
      </w:r>
    </w:p>
    <w:p w:rsidR="006110B9" w:rsidRPr="006110B9" w:rsidRDefault="006110B9" w:rsidP="006110B9">
      <w:pPr>
        <w:pStyle w:val="NormalWeb"/>
        <w:jc w:val="both"/>
        <w:rPr>
          <w:rFonts w:eastAsiaTheme="minorHAnsi"/>
          <w:sz w:val="20"/>
          <w:szCs w:val="20"/>
          <w:lang w:eastAsia="en-US"/>
        </w:rPr>
      </w:pPr>
      <w:r w:rsidRPr="006110B9">
        <w:rPr>
          <w:rFonts w:eastAsiaTheme="minorHAnsi"/>
          <w:sz w:val="20"/>
          <w:szCs w:val="20"/>
          <w:lang w:eastAsia="en-US"/>
        </w:rPr>
        <w:t>Established in 1961, the Indian Institute of Management, Ahmedabad (IIMA) is recognized globally for excellence in management education. One of the top management schools in the world, IIMA educates leaders of the enterprises.</w:t>
      </w:r>
    </w:p>
    <w:p w:rsidR="006110B9" w:rsidRPr="006110B9" w:rsidRDefault="006110B9" w:rsidP="006110B9">
      <w:pPr>
        <w:pStyle w:val="NormalWeb"/>
        <w:jc w:val="both"/>
        <w:rPr>
          <w:rFonts w:eastAsiaTheme="minorHAnsi"/>
          <w:sz w:val="20"/>
          <w:szCs w:val="20"/>
          <w:lang w:eastAsia="en-US"/>
        </w:rPr>
      </w:pPr>
      <w:r w:rsidRPr="006110B9">
        <w:rPr>
          <w:rFonts w:eastAsiaTheme="minorHAnsi"/>
          <w:sz w:val="20"/>
          <w:szCs w:val="20"/>
          <w:lang w:eastAsia="en-US"/>
        </w:rPr>
        <w:t xml:space="preserve">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w:t>
      </w:r>
    </w:p>
    <w:p w:rsidR="006110B9" w:rsidRPr="006110B9" w:rsidRDefault="006110B9" w:rsidP="006110B9">
      <w:pPr>
        <w:pStyle w:val="NormalWeb"/>
        <w:jc w:val="both"/>
        <w:rPr>
          <w:rFonts w:eastAsiaTheme="minorHAnsi"/>
          <w:sz w:val="20"/>
          <w:szCs w:val="20"/>
          <w:lang w:eastAsia="en-US"/>
        </w:rPr>
      </w:pPr>
      <w:r w:rsidRPr="006110B9">
        <w:rPr>
          <w:rFonts w:eastAsiaTheme="minorHAnsi"/>
          <w:sz w:val="20"/>
          <w:szCs w:val="20"/>
          <w:lang w:eastAsia="en-US"/>
        </w:rPr>
        <w:t>As per the latest ranking by The Economist, IIMA is No. 1 School in the world on the parameter of opening up new career opportunities for students. The flagship Post Graduate Programme (PGP) is ranked 21st in the Financial Times Masters in Management Ranking 2017. As per the Financial Times’ Global MBA Ranking 2018, IIMA’s Post Graduate Programme for Executives (PGPX) is ranked 31st in the World. IIMA has been ranked as #1 Management institute as per the National Institutional Ranking Framework (NIRF) rankings of Ministry of Human Resource Development, Government of India.</w:t>
      </w:r>
    </w:p>
    <w:p w:rsidR="000858BD" w:rsidRDefault="000858BD" w:rsidP="000858BD">
      <w:pPr>
        <w:pStyle w:val="NoSpacing"/>
        <w:ind w:right="101"/>
        <w:jc w:val="center"/>
        <w:rPr>
          <w:rFonts w:ascii="Georgia" w:hAnsi="Georgia" w:cs="Calibri"/>
          <w:b/>
          <w:sz w:val="18"/>
          <w:szCs w:val="24"/>
        </w:rPr>
      </w:pPr>
    </w:p>
    <w:p w:rsidR="000858BD" w:rsidRDefault="000858BD" w:rsidP="000858BD">
      <w:pPr>
        <w:pStyle w:val="NoSpacing"/>
        <w:ind w:right="101"/>
        <w:jc w:val="center"/>
        <w:rPr>
          <w:rFonts w:ascii="Georgia" w:hAnsi="Georgia" w:cs="Calibri"/>
          <w:b/>
          <w:sz w:val="24"/>
          <w:szCs w:val="24"/>
        </w:rPr>
      </w:pPr>
    </w:p>
    <w:p w:rsidR="000858BD" w:rsidRPr="0006197A" w:rsidRDefault="000858BD" w:rsidP="000858BD">
      <w:pPr>
        <w:pStyle w:val="NoSpacing"/>
        <w:ind w:right="101"/>
        <w:jc w:val="center"/>
        <w:rPr>
          <w:rFonts w:ascii="Georgia" w:hAnsi="Georgia" w:cs="Calibri"/>
          <w:b/>
          <w:sz w:val="24"/>
          <w:szCs w:val="24"/>
        </w:rPr>
      </w:pPr>
      <w:r>
        <w:rPr>
          <w:rFonts w:ascii="Georgia" w:hAnsi="Georgia" w:cs="Calibri"/>
          <w:b/>
          <w:sz w:val="24"/>
          <w:szCs w:val="24"/>
        </w:rPr>
        <w:t>IIMA Media Contacts</w:t>
      </w:r>
    </w:p>
    <w:p w:rsidR="000858BD" w:rsidRPr="0006674C" w:rsidRDefault="000858BD" w:rsidP="000858BD">
      <w:pPr>
        <w:pStyle w:val="NoSpacing"/>
        <w:ind w:right="101"/>
        <w:jc w:val="both"/>
        <w:rPr>
          <w:rFonts w:ascii="Adobe Garamond Pro" w:hAnsi="Adobe Garamond Pro"/>
          <w:sz w:val="20"/>
          <w:szCs w:val="24"/>
          <w:lang w:eastAsia="de-DE"/>
        </w:rPr>
      </w:pPr>
    </w:p>
    <w:tbl>
      <w:tblPr>
        <w:tblW w:w="0" w:type="auto"/>
        <w:jc w:val="center"/>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63"/>
        <w:gridCol w:w="4672"/>
      </w:tblGrid>
      <w:tr w:rsidR="000858BD" w:rsidRPr="007018B6" w:rsidTr="0074284C">
        <w:trPr>
          <w:trHeight w:val="527"/>
          <w:jc w:val="center"/>
        </w:trPr>
        <w:tc>
          <w:tcPr>
            <w:tcW w:w="4663" w:type="dxa"/>
            <w:tcMar>
              <w:top w:w="0" w:type="dxa"/>
              <w:left w:w="108" w:type="dxa"/>
              <w:bottom w:w="0" w:type="dxa"/>
              <w:right w:w="108" w:type="dxa"/>
            </w:tcMar>
            <w:hideMark/>
          </w:tcPr>
          <w:p w:rsidR="000858BD" w:rsidRPr="007018B6" w:rsidRDefault="000858BD" w:rsidP="0074284C">
            <w:pPr>
              <w:autoSpaceDE w:val="0"/>
              <w:autoSpaceDN w:val="0"/>
              <w:spacing w:after="0" w:line="240" w:lineRule="auto"/>
              <w:jc w:val="center"/>
              <w:rPr>
                <w:rFonts w:ascii="Cambria" w:hAnsi="Cambria"/>
                <w:b/>
                <w:color w:val="000000"/>
                <w:sz w:val="16"/>
                <w:szCs w:val="24"/>
                <w:lang w:val="de-DE" w:eastAsia="de-DE"/>
              </w:rPr>
            </w:pP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b/>
                <w:color w:val="000000"/>
                <w:sz w:val="24"/>
                <w:szCs w:val="24"/>
                <w:lang w:val="de-DE" w:eastAsia="de-DE"/>
              </w:rPr>
              <w:t>Mr. Deepak Bhatt</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Manager, Communications</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8" w:history="1">
              <w:r w:rsidRPr="007018B6">
                <w:rPr>
                  <w:rStyle w:val="Hyperlink"/>
                  <w:rFonts w:ascii="Cambria" w:hAnsi="Cambria"/>
                  <w:sz w:val="24"/>
                  <w:szCs w:val="24"/>
                  <w:lang w:val="de-DE" w:eastAsia="de-DE"/>
                </w:rPr>
                <w:t>mngr-comm@iima.ac.in</w:t>
              </w:r>
            </w:hyperlink>
            <w:r w:rsidRPr="007018B6">
              <w:rPr>
                <w:rFonts w:ascii="Cambria" w:hAnsi="Cambria"/>
                <w:color w:val="000000"/>
                <w:sz w:val="24"/>
                <w:szCs w:val="24"/>
                <w:lang w:val="de-DE" w:eastAsia="de-DE"/>
              </w:rPr>
              <w:br/>
              <w:t>Phone: +91-79-66324683</w:t>
            </w:r>
          </w:p>
          <w:p w:rsidR="000858BD" w:rsidRPr="007018B6" w:rsidRDefault="000858BD" w:rsidP="0074284C">
            <w:pPr>
              <w:autoSpaceDE w:val="0"/>
              <w:autoSpaceDN w:val="0"/>
              <w:spacing w:after="0" w:line="240" w:lineRule="auto"/>
              <w:jc w:val="center"/>
              <w:rPr>
                <w:rFonts w:ascii="Cambria" w:hAnsi="Cambria"/>
                <w:color w:val="000000"/>
                <w:sz w:val="16"/>
                <w:szCs w:val="24"/>
                <w:lang w:val="de-DE" w:eastAsia="de-DE"/>
              </w:rPr>
            </w:pPr>
          </w:p>
        </w:tc>
        <w:tc>
          <w:tcPr>
            <w:tcW w:w="4672" w:type="dxa"/>
            <w:tcMar>
              <w:top w:w="0" w:type="dxa"/>
              <w:left w:w="108" w:type="dxa"/>
              <w:bottom w:w="0" w:type="dxa"/>
              <w:right w:w="108" w:type="dxa"/>
            </w:tcMar>
            <w:hideMark/>
          </w:tcPr>
          <w:p w:rsidR="000858BD" w:rsidRPr="007018B6" w:rsidRDefault="000858BD" w:rsidP="0074284C">
            <w:pPr>
              <w:autoSpaceDE w:val="0"/>
              <w:autoSpaceDN w:val="0"/>
              <w:spacing w:after="0" w:line="240" w:lineRule="auto"/>
              <w:rPr>
                <w:rFonts w:ascii="Cambria" w:hAnsi="Cambria"/>
                <w:b/>
                <w:color w:val="000000"/>
                <w:sz w:val="16"/>
                <w:szCs w:val="24"/>
                <w:lang w:val="de-DE" w:eastAsia="de-DE"/>
              </w:rPr>
            </w:pPr>
          </w:p>
          <w:p w:rsidR="000858BD" w:rsidRPr="007018B6" w:rsidRDefault="003356C9" w:rsidP="0074284C">
            <w:pPr>
              <w:autoSpaceDE w:val="0"/>
              <w:autoSpaceDN w:val="0"/>
              <w:spacing w:after="0" w:line="240" w:lineRule="auto"/>
              <w:jc w:val="center"/>
              <w:rPr>
                <w:rFonts w:ascii="Cambria" w:hAnsi="Cambria"/>
                <w:color w:val="000000"/>
                <w:sz w:val="24"/>
                <w:szCs w:val="24"/>
                <w:lang w:val="de-DE" w:eastAsia="de-DE"/>
              </w:rPr>
            </w:pPr>
            <w:r>
              <w:rPr>
                <w:rFonts w:ascii="Cambria" w:hAnsi="Cambria"/>
                <w:b/>
                <w:color w:val="000000"/>
                <w:sz w:val="24"/>
                <w:szCs w:val="24"/>
                <w:lang w:val="de-DE" w:eastAsia="de-DE"/>
              </w:rPr>
              <w:t>Ms. Mitaaly Naidu</w:t>
            </w:r>
          </w:p>
          <w:p w:rsidR="000858BD" w:rsidRPr="007018B6" w:rsidRDefault="003356C9" w:rsidP="0074284C">
            <w:pPr>
              <w:autoSpaceDE w:val="0"/>
              <w:autoSpaceDN w:val="0"/>
              <w:spacing w:after="0" w:line="240" w:lineRule="auto"/>
              <w:jc w:val="center"/>
              <w:rPr>
                <w:rFonts w:ascii="Cambria" w:hAnsi="Cambria"/>
                <w:color w:val="000000"/>
                <w:sz w:val="24"/>
                <w:szCs w:val="24"/>
                <w:lang w:val="de-DE" w:eastAsia="de-DE"/>
              </w:rPr>
            </w:pPr>
            <w:r>
              <w:rPr>
                <w:rFonts w:ascii="Cambria" w:hAnsi="Cambria"/>
                <w:color w:val="000000"/>
                <w:sz w:val="24"/>
                <w:szCs w:val="24"/>
                <w:lang w:val="de-DE" w:eastAsia="de-DE"/>
              </w:rPr>
              <w:t xml:space="preserve">PR </w:t>
            </w:r>
            <w:r w:rsidR="000858BD" w:rsidRPr="007018B6">
              <w:rPr>
                <w:rFonts w:ascii="Cambria" w:hAnsi="Cambria"/>
                <w:color w:val="000000"/>
                <w:sz w:val="24"/>
                <w:szCs w:val="24"/>
                <w:lang w:val="de-DE" w:eastAsia="de-DE"/>
              </w:rPr>
              <w:t>Executive, Communications</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9" w:history="1">
              <w:r w:rsidR="003356C9" w:rsidRPr="00B41106">
                <w:rPr>
                  <w:rStyle w:val="Hyperlink"/>
                  <w:rFonts w:ascii="Cambria" w:hAnsi="Cambria"/>
                  <w:sz w:val="24"/>
                  <w:szCs w:val="24"/>
                  <w:lang w:val="de-DE" w:eastAsia="de-DE"/>
                </w:rPr>
                <w:t>pr@iima.ac.in</w:t>
              </w:r>
            </w:hyperlink>
            <w:r w:rsidR="007F0546">
              <w:rPr>
                <w:rFonts w:ascii="Cambria" w:hAnsi="Cambria"/>
                <w:color w:val="000000"/>
                <w:sz w:val="24"/>
                <w:szCs w:val="24"/>
                <w:lang w:val="de-DE" w:eastAsia="de-DE"/>
              </w:rPr>
              <w:br/>
              <w:t>Phone: +91-79-66324684</w:t>
            </w:r>
          </w:p>
        </w:tc>
      </w:tr>
    </w:tbl>
    <w:p w:rsidR="000858BD" w:rsidRDefault="000858BD" w:rsidP="000858BD">
      <w:pPr>
        <w:spacing w:after="0" w:line="240" w:lineRule="auto"/>
        <w:rPr>
          <w:sz w:val="32"/>
        </w:rPr>
      </w:pPr>
    </w:p>
    <w:p w:rsidR="000858BD" w:rsidRPr="000858BD" w:rsidRDefault="000858BD" w:rsidP="000858BD">
      <w:pPr>
        <w:spacing w:after="0" w:line="240" w:lineRule="auto"/>
        <w:jc w:val="both"/>
        <w:rPr>
          <w:rFonts w:ascii="Cambria" w:hAnsi="Cambria"/>
          <w:color w:val="000000"/>
          <w:sz w:val="24"/>
          <w:szCs w:val="24"/>
          <w:lang w:eastAsia="en-IN"/>
        </w:rPr>
      </w:pPr>
    </w:p>
    <w:sectPr w:rsidR="000858BD" w:rsidRPr="000858BD" w:rsidSect="000858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080"/>
    <w:multiLevelType w:val="hybridMultilevel"/>
    <w:tmpl w:val="EA3ED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2A24840"/>
    <w:multiLevelType w:val="hybridMultilevel"/>
    <w:tmpl w:val="754EADB0"/>
    <w:lvl w:ilvl="0" w:tplc="BFE8AB88">
      <w:numFmt w:val="bullet"/>
      <w:lvlText w:val="-"/>
      <w:lvlJc w:val="left"/>
      <w:pPr>
        <w:ind w:left="720" w:hanging="360"/>
      </w:pPr>
      <w:rPr>
        <w:rFonts w:ascii="Georgia" w:eastAsiaTheme="minorHAnsi" w:hAnsi="Georgia" w:cstheme="minorBidi" w:hint="default"/>
        <w:i/>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82DB4"/>
    <w:multiLevelType w:val="hybridMultilevel"/>
    <w:tmpl w:val="0D64F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E9"/>
    <w:rsid w:val="00030AB8"/>
    <w:rsid w:val="00070B11"/>
    <w:rsid w:val="00075A69"/>
    <w:rsid w:val="000858BD"/>
    <w:rsid w:val="00167083"/>
    <w:rsid w:val="001D2EE2"/>
    <w:rsid w:val="001E03C9"/>
    <w:rsid w:val="001F10C4"/>
    <w:rsid w:val="002405FA"/>
    <w:rsid w:val="002735C6"/>
    <w:rsid w:val="002A5FB0"/>
    <w:rsid w:val="002B2B53"/>
    <w:rsid w:val="00310AFA"/>
    <w:rsid w:val="003356C9"/>
    <w:rsid w:val="00371C19"/>
    <w:rsid w:val="00375A2A"/>
    <w:rsid w:val="0038793E"/>
    <w:rsid w:val="00421812"/>
    <w:rsid w:val="004A70BD"/>
    <w:rsid w:val="00511D18"/>
    <w:rsid w:val="00532929"/>
    <w:rsid w:val="00564716"/>
    <w:rsid w:val="006110B9"/>
    <w:rsid w:val="006A6F62"/>
    <w:rsid w:val="0075340D"/>
    <w:rsid w:val="00783690"/>
    <w:rsid w:val="007C176F"/>
    <w:rsid w:val="007F0546"/>
    <w:rsid w:val="008726D8"/>
    <w:rsid w:val="008E5ED8"/>
    <w:rsid w:val="00915BD1"/>
    <w:rsid w:val="0096718D"/>
    <w:rsid w:val="009A7BCD"/>
    <w:rsid w:val="00A36FE9"/>
    <w:rsid w:val="00A56582"/>
    <w:rsid w:val="00A6724F"/>
    <w:rsid w:val="00A85EB3"/>
    <w:rsid w:val="00AE0FCF"/>
    <w:rsid w:val="00B8307F"/>
    <w:rsid w:val="00C17DAC"/>
    <w:rsid w:val="00C33D46"/>
    <w:rsid w:val="00C579DA"/>
    <w:rsid w:val="00CB284C"/>
    <w:rsid w:val="00CE5CD9"/>
    <w:rsid w:val="00D55DDE"/>
    <w:rsid w:val="00D8674B"/>
    <w:rsid w:val="00D91A99"/>
    <w:rsid w:val="00DA0DC4"/>
    <w:rsid w:val="00DD2EA0"/>
    <w:rsid w:val="00E05917"/>
    <w:rsid w:val="00EA2681"/>
    <w:rsid w:val="00F0191D"/>
    <w:rsid w:val="00F243B1"/>
    <w:rsid w:val="00F47332"/>
    <w:rsid w:val="00F526B8"/>
    <w:rsid w:val="00F645E6"/>
    <w:rsid w:val="00F91CDA"/>
    <w:rsid w:val="00F92ACE"/>
    <w:rsid w:val="00FA1BEF"/>
    <w:rsid w:val="00FB762E"/>
    <w:rsid w:val="00FE14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BD"/>
    <w:rPr>
      <w:rFonts w:ascii="Tahoma" w:hAnsi="Tahoma" w:cs="Tahoma"/>
      <w:sz w:val="16"/>
      <w:szCs w:val="16"/>
    </w:rPr>
  </w:style>
  <w:style w:type="paragraph" w:styleId="ListParagraph">
    <w:name w:val="List Paragraph"/>
    <w:basedOn w:val="Normal"/>
    <w:uiPriority w:val="34"/>
    <w:qFormat/>
    <w:rsid w:val="000858BD"/>
    <w:pPr>
      <w:ind w:left="720"/>
      <w:contextualSpacing/>
    </w:pPr>
  </w:style>
  <w:style w:type="character" w:styleId="Hyperlink">
    <w:name w:val="Hyperlink"/>
    <w:uiPriority w:val="99"/>
    <w:unhideWhenUsed/>
    <w:rsid w:val="000858BD"/>
    <w:rPr>
      <w:color w:val="0000FF"/>
      <w:u w:val="single"/>
    </w:rPr>
  </w:style>
  <w:style w:type="paragraph" w:styleId="NoSpacing">
    <w:name w:val="No Spacing"/>
    <w:uiPriority w:val="1"/>
    <w:qFormat/>
    <w:rsid w:val="000858B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E5E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
    <w:name w:val="im"/>
    <w:basedOn w:val="DefaultParagraphFont"/>
    <w:rsid w:val="00915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BD"/>
    <w:rPr>
      <w:rFonts w:ascii="Tahoma" w:hAnsi="Tahoma" w:cs="Tahoma"/>
      <w:sz w:val="16"/>
      <w:szCs w:val="16"/>
    </w:rPr>
  </w:style>
  <w:style w:type="paragraph" w:styleId="ListParagraph">
    <w:name w:val="List Paragraph"/>
    <w:basedOn w:val="Normal"/>
    <w:uiPriority w:val="34"/>
    <w:qFormat/>
    <w:rsid w:val="000858BD"/>
    <w:pPr>
      <w:ind w:left="720"/>
      <w:contextualSpacing/>
    </w:pPr>
  </w:style>
  <w:style w:type="character" w:styleId="Hyperlink">
    <w:name w:val="Hyperlink"/>
    <w:uiPriority w:val="99"/>
    <w:unhideWhenUsed/>
    <w:rsid w:val="000858BD"/>
    <w:rPr>
      <w:color w:val="0000FF"/>
      <w:u w:val="single"/>
    </w:rPr>
  </w:style>
  <w:style w:type="paragraph" w:styleId="NoSpacing">
    <w:name w:val="No Spacing"/>
    <w:uiPriority w:val="1"/>
    <w:qFormat/>
    <w:rsid w:val="000858B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E5E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
    <w:name w:val="im"/>
    <w:basedOn w:val="DefaultParagraphFont"/>
    <w:rsid w:val="0091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1">
      <w:bodyDiv w:val="1"/>
      <w:marLeft w:val="0"/>
      <w:marRight w:val="0"/>
      <w:marTop w:val="0"/>
      <w:marBottom w:val="0"/>
      <w:divBdr>
        <w:top w:val="none" w:sz="0" w:space="0" w:color="auto"/>
        <w:left w:val="none" w:sz="0" w:space="0" w:color="auto"/>
        <w:bottom w:val="none" w:sz="0" w:space="0" w:color="auto"/>
        <w:right w:val="none" w:sz="0" w:space="0" w:color="auto"/>
      </w:divBdr>
      <w:divsChild>
        <w:div w:id="126506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7177345">
              <w:marLeft w:val="0"/>
              <w:marRight w:val="0"/>
              <w:marTop w:val="0"/>
              <w:marBottom w:val="0"/>
              <w:divBdr>
                <w:top w:val="none" w:sz="0" w:space="0" w:color="auto"/>
                <w:left w:val="none" w:sz="0" w:space="0" w:color="auto"/>
                <w:bottom w:val="none" w:sz="0" w:space="0" w:color="auto"/>
                <w:right w:val="none" w:sz="0" w:space="0" w:color="auto"/>
              </w:divBdr>
              <w:divsChild>
                <w:div w:id="14291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6218">
          <w:marLeft w:val="0"/>
          <w:marRight w:val="0"/>
          <w:marTop w:val="0"/>
          <w:marBottom w:val="0"/>
          <w:divBdr>
            <w:top w:val="none" w:sz="0" w:space="0" w:color="auto"/>
            <w:left w:val="none" w:sz="0" w:space="0" w:color="auto"/>
            <w:bottom w:val="none" w:sz="0" w:space="0" w:color="auto"/>
            <w:right w:val="none" w:sz="0" w:space="0" w:color="auto"/>
          </w:divBdr>
        </w:div>
        <w:div w:id="5922013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51127">
              <w:marLeft w:val="0"/>
              <w:marRight w:val="0"/>
              <w:marTop w:val="0"/>
              <w:marBottom w:val="0"/>
              <w:divBdr>
                <w:top w:val="none" w:sz="0" w:space="0" w:color="auto"/>
                <w:left w:val="none" w:sz="0" w:space="0" w:color="auto"/>
                <w:bottom w:val="none" w:sz="0" w:space="0" w:color="auto"/>
                <w:right w:val="none" w:sz="0" w:space="0" w:color="auto"/>
              </w:divBdr>
              <w:divsChild>
                <w:div w:id="588739135">
                  <w:marLeft w:val="0"/>
                  <w:marRight w:val="0"/>
                  <w:marTop w:val="0"/>
                  <w:marBottom w:val="0"/>
                  <w:divBdr>
                    <w:top w:val="none" w:sz="0" w:space="0" w:color="auto"/>
                    <w:left w:val="none" w:sz="0" w:space="0" w:color="auto"/>
                    <w:bottom w:val="none" w:sz="0" w:space="0" w:color="auto"/>
                    <w:right w:val="none" w:sz="0" w:space="0" w:color="auto"/>
                  </w:divBdr>
                  <w:divsChild>
                    <w:div w:id="489641765">
                      <w:marLeft w:val="0"/>
                      <w:marRight w:val="0"/>
                      <w:marTop w:val="0"/>
                      <w:marBottom w:val="0"/>
                      <w:divBdr>
                        <w:top w:val="none" w:sz="0" w:space="0" w:color="auto"/>
                        <w:left w:val="none" w:sz="0" w:space="0" w:color="auto"/>
                        <w:bottom w:val="none" w:sz="0" w:space="0" w:color="auto"/>
                        <w:right w:val="none" w:sz="0" w:space="0" w:color="auto"/>
                      </w:divBdr>
                    </w:div>
                    <w:div w:id="1296719888">
                      <w:marLeft w:val="0"/>
                      <w:marRight w:val="0"/>
                      <w:marTop w:val="0"/>
                      <w:marBottom w:val="0"/>
                      <w:divBdr>
                        <w:top w:val="none" w:sz="0" w:space="0" w:color="auto"/>
                        <w:left w:val="none" w:sz="0" w:space="0" w:color="auto"/>
                        <w:bottom w:val="none" w:sz="0" w:space="0" w:color="auto"/>
                        <w:right w:val="none" w:sz="0" w:space="0" w:color="auto"/>
                      </w:divBdr>
                    </w:div>
                    <w:div w:id="1603609447">
                      <w:marLeft w:val="0"/>
                      <w:marRight w:val="0"/>
                      <w:marTop w:val="0"/>
                      <w:marBottom w:val="0"/>
                      <w:divBdr>
                        <w:top w:val="none" w:sz="0" w:space="0" w:color="auto"/>
                        <w:left w:val="none" w:sz="0" w:space="0" w:color="auto"/>
                        <w:bottom w:val="none" w:sz="0" w:space="0" w:color="auto"/>
                        <w:right w:val="none" w:sz="0" w:space="0" w:color="auto"/>
                      </w:divBdr>
                    </w:div>
                    <w:div w:id="792555662">
                      <w:marLeft w:val="0"/>
                      <w:marRight w:val="0"/>
                      <w:marTop w:val="0"/>
                      <w:marBottom w:val="0"/>
                      <w:divBdr>
                        <w:top w:val="none" w:sz="0" w:space="0" w:color="auto"/>
                        <w:left w:val="none" w:sz="0" w:space="0" w:color="auto"/>
                        <w:bottom w:val="none" w:sz="0" w:space="0" w:color="auto"/>
                        <w:right w:val="none" w:sz="0" w:space="0" w:color="auto"/>
                      </w:divBdr>
                    </w:div>
                    <w:div w:id="452796520">
                      <w:marLeft w:val="0"/>
                      <w:marRight w:val="0"/>
                      <w:marTop w:val="0"/>
                      <w:marBottom w:val="0"/>
                      <w:divBdr>
                        <w:top w:val="none" w:sz="0" w:space="0" w:color="auto"/>
                        <w:left w:val="none" w:sz="0" w:space="0" w:color="auto"/>
                        <w:bottom w:val="none" w:sz="0" w:space="0" w:color="auto"/>
                        <w:right w:val="none" w:sz="0" w:space="0" w:color="auto"/>
                      </w:divBdr>
                    </w:div>
                    <w:div w:id="14015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0884">
          <w:marLeft w:val="0"/>
          <w:marRight w:val="0"/>
          <w:marTop w:val="0"/>
          <w:marBottom w:val="0"/>
          <w:divBdr>
            <w:top w:val="none" w:sz="0" w:space="0" w:color="auto"/>
            <w:left w:val="none" w:sz="0" w:space="0" w:color="auto"/>
            <w:bottom w:val="none" w:sz="0" w:space="0" w:color="auto"/>
            <w:right w:val="none" w:sz="0" w:space="0" w:color="auto"/>
          </w:divBdr>
        </w:div>
        <w:div w:id="21158981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1944468">
              <w:marLeft w:val="0"/>
              <w:marRight w:val="0"/>
              <w:marTop w:val="0"/>
              <w:marBottom w:val="0"/>
              <w:divBdr>
                <w:top w:val="none" w:sz="0" w:space="0" w:color="auto"/>
                <w:left w:val="none" w:sz="0" w:space="0" w:color="auto"/>
                <w:bottom w:val="none" w:sz="0" w:space="0" w:color="auto"/>
                <w:right w:val="none" w:sz="0" w:space="0" w:color="auto"/>
              </w:divBdr>
              <w:divsChild>
                <w:div w:id="545915732">
                  <w:marLeft w:val="0"/>
                  <w:marRight w:val="0"/>
                  <w:marTop w:val="0"/>
                  <w:marBottom w:val="0"/>
                  <w:divBdr>
                    <w:top w:val="none" w:sz="0" w:space="0" w:color="auto"/>
                    <w:left w:val="none" w:sz="0" w:space="0" w:color="auto"/>
                    <w:bottom w:val="none" w:sz="0" w:space="0" w:color="auto"/>
                    <w:right w:val="none" w:sz="0" w:space="0" w:color="auto"/>
                  </w:divBdr>
                  <w:divsChild>
                    <w:div w:id="1556428940">
                      <w:marLeft w:val="0"/>
                      <w:marRight w:val="0"/>
                      <w:marTop w:val="0"/>
                      <w:marBottom w:val="0"/>
                      <w:divBdr>
                        <w:top w:val="none" w:sz="0" w:space="0" w:color="auto"/>
                        <w:left w:val="none" w:sz="0" w:space="0" w:color="auto"/>
                        <w:bottom w:val="none" w:sz="0" w:space="0" w:color="auto"/>
                        <w:right w:val="none" w:sz="0" w:space="0" w:color="auto"/>
                      </w:divBdr>
                    </w:div>
                    <w:div w:id="1896088048">
                      <w:marLeft w:val="0"/>
                      <w:marRight w:val="0"/>
                      <w:marTop w:val="0"/>
                      <w:marBottom w:val="0"/>
                      <w:divBdr>
                        <w:top w:val="none" w:sz="0" w:space="0" w:color="auto"/>
                        <w:left w:val="none" w:sz="0" w:space="0" w:color="auto"/>
                        <w:bottom w:val="none" w:sz="0" w:space="0" w:color="auto"/>
                        <w:right w:val="none" w:sz="0" w:space="0" w:color="auto"/>
                      </w:divBdr>
                    </w:div>
                    <w:div w:id="18164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222">
          <w:marLeft w:val="0"/>
          <w:marRight w:val="0"/>
          <w:marTop w:val="0"/>
          <w:marBottom w:val="0"/>
          <w:divBdr>
            <w:top w:val="none" w:sz="0" w:space="0" w:color="auto"/>
            <w:left w:val="none" w:sz="0" w:space="0" w:color="auto"/>
            <w:bottom w:val="none" w:sz="0" w:space="0" w:color="auto"/>
            <w:right w:val="none" w:sz="0" w:space="0" w:color="auto"/>
          </w:divBdr>
        </w:div>
        <w:div w:id="383800224">
          <w:marLeft w:val="0"/>
          <w:marRight w:val="0"/>
          <w:marTop w:val="0"/>
          <w:marBottom w:val="0"/>
          <w:divBdr>
            <w:top w:val="none" w:sz="0" w:space="0" w:color="auto"/>
            <w:left w:val="none" w:sz="0" w:space="0" w:color="auto"/>
            <w:bottom w:val="none" w:sz="0" w:space="0" w:color="auto"/>
            <w:right w:val="none" w:sz="0" w:space="0" w:color="auto"/>
          </w:divBdr>
        </w:div>
        <w:div w:id="17464939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5937583">
              <w:marLeft w:val="0"/>
              <w:marRight w:val="0"/>
              <w:marTop w:val="0"/>
              <w:marBottom w:val="0"/>
              <w:divBdr>
                <w:top w:val="none" w:sz="0" w:space="0" w:color="auto"/>
                <w:left w:val="none" w:sz="0" w:space="0" w:color="auto"/>
                <w:bottom w:val="none" w:sz="0" w:space="0" w:color="auto"/>
                <w:right w:val="none" w:sz="0" w:space="0" w:color="auto"/>
              </w:divBdr>
              <w:divsChild>
                <w:div w:id="851380918">
                  <w:marLeft w:val="0"/>
                  <w:marRight w:val="0"/>
                  <w:marTop w:val="0"/>
                  <w:marBottom w:val="0"/>
                  <w:divBdr>
                    <w:top w:val="none" w:sz="0" w:space="0" w:color="auto"/>
                    <w:left w:val="none" w:sz="0" w:space="0" w:color="auto"/>
                    <w:bottom w:val="none" w:sz="0" w:space="0" w:color="auto"/>
                    <w:right w:val="none" w:sz="0" w:space="0" w:color="auto"/>
                  </w:divBdr>
                  <w:divsChild>
                    <w:div w:id="1064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8480">
      <w:bodyDiv w:val="1"/>
      <w:marLeft w:val="0"/>
      <w:marRight w:val="0"/>
      <w:marTop w:val="0"/>
      <w:marBottom w:val="0"/>
      <w:divBdr>
        <w:top w:val="none" w:sz="0" w:space="0" w:color="auto"/>
        <w:left w:val="none" w:sz="0" w:space="0" w:color="auto"/>
        <w:bottom w:val="none" w:sz="0" w:space="0" w:color="auto"/>
        <w:right w:val="none" w:sz="0" w:space="0" w:color="auto"/>
      </w:divBdr>
    </w:div>
    <w:div w:id="20999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gr-comm@iima.ac.in"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IIMA</dc:creator>
  <cp:lastModifiedBy>mitaalyn</cp:lastModifiedBy>
  <cp:revision>9</cp:revision>
  <cp:lastPrinted>2018-04-12T06:58:00Z</cp:lastPrinted>
  <dcterms:created xsi:type="dcterms:W3CDTF">2018-04-12T05:19:00Z</dcterms:created>
  <dcterms:modified xsi:type="dcterms:W3CDTF">2018-04-12T11:46:00Z</dcterms:modified>
</cp:coreProperties>
</file>